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32" w:rsidRPr="000D0AB8" w:rsidRDefault="002C4232" w:rsidP="002C4232">
      <w:pPr>
        <w:rPr>
          <w:rFonts w:asciiTheme="majorEastAsia" w:eastAsiaTheme="majorEastAsia" w:hAnsiTheme="majorEastAsia"/>
          <w:sz w:val="24"/>
          <w:szCs w:val="24"/>
        </w:rPr>
      </w:pPr>
      <w:r w:rsidRPr="00CB2C0E">
        <w:rPr>
          <w:rFonts w:asciiTheme="majorEastAsia" w:eastAsiaTheme="majorEastAsia" w:hAnsiTheme="majorEastAsia" w:hint="eastAsia"/>
          <w:sz w:val="24"/>
          <w:szCs w:val="24"/>
        </w:rPr>
        <w:t>別記様式第</w:t>
      </w:r>
      <w:r w:rsidR="001E7EBB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CB2C0E">
        <w:rPr>
          <w:rFonts w:asciiTheme="majorEastAsia" w:eastAsiaTheme="majorEastAsia" w:hAnsiTheme="majorEastAsia" w:hint="eastAsia"/>
          <w:sz w:val="24"/>
          <w:szCs w:val="24"/>
        </w:rPr>
        <w:t>号（第</w:t>
      </w:r>
      <w:r w:rsidR="00CB2C0E" w:rsidRPr="00CB2C0E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CB2C0E">
        <w:rPr>
          <w:rFonts w:asciiTheme="majorEastAsia" w:eastAsiaTheme="majorEastAsia" w:hAnsiTheme="majorEastAsia" w:hint="eastAsia"/>
          <w:sz w:val="24"/>
          <w:szCs w:val="24"/>
        </w:rPr>
        <w:t>条関係）</w:t>
      </w:r>
    </w:p>
    <w:p w:rsidR="002C4232" w:rsidRPr="000D0AB8" w:rsidRDefault="002C4232" w:rsidP="002C423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D0AB8">
        <w:rPr>
          <w:rFonts w:asciiTheme="majorEastAsia" w:eastAsiaTheme="majorEastAsia" w:hAnsiTheme="majorEastAsia" w:hint="eastAsia"/>
          <w:sz w:val="24"/>
          <w:szCs w:val="24"/>
        </w:rPr>
        <w:t>景観計画区域内行為届出書</w:t>
      </w:r>
    </w:p>
    <w:p w:rsidR="002C4232" w:rsidRPr="000D0AB8" w:rsidRDefault="002C4232" w:rsidP="002C423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D0AB8">
        <w:rPr>
          <w:rFonts w:asciiTheme="majorEastAsia" w:eastAsiaTheme="majorEastAsia" w:hAnsiTheme="majorEastAsia" w:hint="eastAsia"/>
          <w:sz w:val="24"/>
          <w:szCs w:val="24"/>
        </w:rPr>
        <w:t>（第</w:t>
      </w:r>
      <w:r w:rsidR="001E7EBB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0D0AB8">
        <w:rPr>
          <w:rFonts w:asciiTheme="majorEastAsia" w:eastAsiaTheme="majorEastAsia" w:hAnsiTheme="majorEastAsia" w:hint="eastAsia"/>
          <w:sz w:val="24"/>
          <w:szCs w:val="24"/>
        </w:rPr>
        <w:t>面）</w:t>
      </w:r>
    </w:p>
    <w:p w:rsidR="002C4232" w:rsidRPr="000D0AB8" w:rsidRDefault="002C4232" w:rsidP="002C4232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0D0AB8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74E30" w:rsidRPr="000D0AB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0D0AB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374E30" w:rsidRPr="000D0AB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0D0AB8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2C4232" w:rsidRPr="000D0AB8" w:rsidRDefault="002C4232" w:rsidP="002C4232">
      <w:pPr>
        <w:rPr>
          <w:rFonts w:asciiTheme="majorEastAsia" w:eastAsiaTheme="majorEastAsia" w:hAnsiTheme="majorEastAsia"/>
          <w:sz w:val="24"/>
          <w:szCs w:val="24"/>
        </w:rPr>
      </w:pPr>
      <w:r w:rsidRPr="000D0AB8">
        <w:rPr>
          <w:rFonts w:asciiTheme="majorEastAsia" w:eastAsiaTheme="majorEastAsia" w:hAnsiTheme="majorEastAsia" w:hint="eastAsia"/>
          <w:sz w:val="24"/>
          <w:szCs w:val="24"/>
        </w:rPr>
        <w:t>片品村長　　あて</w:t>
      </w:r>
    </w:p>
    <w:p w:rsidR="002C4232" w:rsidRPr="000D0AB8" w:rsidRDefault="002C4232" w:rsidP="00374E30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0D0AB8">
        <w:rPr>
          <w:rFonts w:asciiTheme="majorEastAsia" w:eastAsiaTheme="majorEastAsia" w:hAnsiTheme="majorEastAsia" w:hint="eastAsia"/>
          <w:sz w:val="24"/>
          <w:szCs w:val="24"/>
        </w:rPr>
        <w:t>届出者</w:t>
      </w:r>
      <w:r w:rsidR="00754A47" w:rsidRPr="000D0AB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D0AB8">
        <w:rPr>
          <w:rFonts w:asciiTheme="majorEastAsia" w:eastAsiaTheme="majorEastAsia" w:hAnsiTheme="majorEastAsia" w:hint="eastAsia"/>
          <w:sz w:val="24"/>
          <w:szCs w:val="24"/>
        </w:rPr>
        <w:t>住所（所在地）</w:t>
      </w:r>
      <w:r w:rsidR="00754A47" w:rsidRPr="000D0AB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54A47" w:rsidRPr="000D0AB8">
        <w:rPr>
          <w:rFonts w:asciiTheme="majorEastAsia" w:eastAsiaTheme="majorEastAsia" w:hAnsiTheme="majorEastAsia"/>
          <w:sz w:val="24"/>
          <w:szCs w:val="24"/>
        </w:rPr>
        <w:t xml:space="preserve">　　　　　　　　　</w:t>
      </w:r>
      <w:r w:rsidR="00754A47" w:rsidRPr="000D0AB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54A47" w:rsidRPr="000D0AB8">
        <w:rPr>
          <w:rFonts w:asciiTheme="majorEastAsia" w:eastAsiaTheme="majorEastAsia" w:hAnsiTheme="majorEastAsia"/>
          <w:sz w:val="24"/>
          <w:szCs w:val="24"/>
        </w:rPr>
        <w:t xml:space="preserve">　　 </w:t>
      </w:r>
      <w:r w:rsidR="00754A47" w:rsidRPr="000D0AB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2C4232" w:rsidRPr="000D0AB8" w:rsidRDefault="002C4232" w:rsidP="00754A47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0D0AB8">
        <w:rPr>
          <w:rFonts w:asciiTheme="majorEastAsia" w:eastAsiaTheme="majorEastAsia" w:hAnsiTheme="majorEastAsia" w:hint="eastAsia"/>
          <w:sz w:val="24"/>
          <w:szCs w:val="24"/>
        </w:rPr>
        <w:t>氏名（名称、代表者）</w:t>
      </w:r>
      <w:r w:rsidR="00754A47" w:rsidRPr="000D0AB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54A47" w:rsidRPr="000D0AB8">
        <w:rPr>
          <w:rFonts w:asciiTheme="majorEastAsia" w:eastAsiaTheme="majorEastAsia" w:hAnsiTheme="majorEastAsia"/>
          <w:sz w:val="24"/>
          <w:szCs w:val="24"/>
        </w:rPr>
        <w:t xml:space="preserve">　　　　　　　　　</w:t>
      </w:r>
      <w:r w:rsidRPr="000D0AB8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:rsidR="00754A47" w:rsidRPr="000D0AB8" w:rsidRDefault="002C4232" w:rsidP="00754A47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0D0AB8">
        <w:rPr>
          <w:rFonts w:asciiTheme="majorEastAsia" w:eastAsiaTheme="majorEastAsia" w:hAnsiTheme="majorEastAsia" w:hint="eastAsia"/>
          <w:sz w:val="24"/>
          <w:szCs w:val="24"/>
        </w:rPr>
        <w:t>電話</w:t>
      </w:r>
      <w:r w:rsidR="00754A47" w:rsidRPr="000D0AB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54A47" w:rsidRPr="000D0AB8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754A47" w:rsidRPr="000D0AB8">
        <w:rPr>
          <w:rFonts w:asciiTheme="majorEastAsia" w:eastAsiaTheme="majorEastAsia" w:hAnsiTheme="majorEastAsia" w:hint="eastAsia"/>
          <w:sz w:val="24"/>
          <w:szCs w:val="24"/>
        </w:rPr>
        <w:t xml:space="preserve"> 　　（　</w:t>
      </w:r>
      <w:r w:rsidR="00754A47" w:rsidRPr="000D0AB8">
        <w:rPr>
          <w:rFonts w:asciiTheme="majorEastAsia" w:eastAsiaTheme="majorEastAsia" w:hAnsiTheme="majorEastAsia"/>
          <w:sz w:val="24"/>
          <w:szCs w:val="24"/>
        </w:rPr>
        <w:t xml:space="preserve">　　　　</w:t>
      </w:r>
      <w:r w:rsidR="00754A47" w:rsidRPr="000D0AB8">
        <w:rPr>
          <w:rFonts w:asciiTheme="majorEastAsia" w:eastAsiaTheme="majorEastAsia" w:hAnsiTheme="majorEastAsia" w:hint="eastAsia"/>
          <w:sz w:val="24"/>
          <w:szCs w:val="24"/>
        </w:rPr>
        <w:t xml:space="preserve">　） 　</w:t>
      </w:r>
      <w:r w:rsidR="00754A47" w:rsidRPr="000D0AB8">
        <w:rPr>
          <w:rFonts w:asciiTheme="majorEastAsia" w:eastAsiaTheme="majorEastAsia" w:hAnsiTheme="majorEastAsia"/>
          <w:sz w:val="24"/>
          <w:szCs w:val="24"/>
        </w:rPr>
        <w:t xml:space="preserve">　　　</w:t>
      </w:r>
    </w:p>
    <w:p w:rsidR="002C4232" w:rsidRPr="000D0AB8" w:rsidRDefault="002C4232" w:rsidP="002C4232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03C49" w:rsidRDefault="002B1DE9" w:rsidP="000B6A6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B2C0E">
        <w:rPr>
          <w:rFonts w:asciiTheme="majorEastAsia" w:eastAsiaTheme="majorEastAsia" w:hAnsiTheme="majorEastAsia" w:hint="eastAsia"/>
          <w:sz w:val="24"/>
          <w:szCs w:val="24"/>
        </w:rPr>
        <w:t>片品村の美しい景観を守り育てる</w:t>
      </w:r>
      <w:r w:rsidR="00CB2C0E" w:rsidRPr="00CB2C0E">
        <w:rPr>
          <w:rFonts w:asciiTheme="majorEastAsia" w:eastAsiaTheme="majorEastAsia" w:hAnsiTheme="majorEastAsia" w:hint="eastAsia"/>
          <w:sz w:val="24"/>
          <w:szCs w:val="24"/>
        </w:rPr>
        <w:t>条例第１４条</w:t>
      </w:r>
      <w:r w:rsidR="008A048A">
        <w:rPr>
          <w:rFonts w:asciiTheme="majorEastAsia" w:eastAsiaTheme="majorEastAsia" w:hAnsiTheme="majorEastAsia" w:hint="eastAsia"/>
          <w:sz w:val="24"/>
          <w:szCs w:val="24"/>
        </w:rPr>
        <w:t>第１項</w:t>
      </w:r>
      <w:r w:rsidR="002C4232" w:rsidRPr="000D0AB8">
        <w:rPr>
          <w:rFonts w:asciiTheme="majorEastAsia" w:eastAsiaTheme="majorEastAsia" w:hAnsiTheme="majorEastAsia" w:hint="eastAsia"/>
          <w:sz w:val="24"/>
          <w:szCs w:val="24"/>
        </w:rPr>
        <w:t>の規定により、次のとおり届け出ます。</w:t>
      </w:r>
    </w:p>
    <w:p w:rsidR="003D2B5E" w:rsidRPr="000D0AB8" w:rsidRDefault="003D2B5E" w:rsidP="002C4232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pPr w:leftFromText="142" w:rightFromText="142" w:vertAnchor="text" w:tblpXSpec="right" w:tblpY="1"/>
        <w:tblOverlap w:val="never"/>
        <w:tblW w:w="10200" w:type="dxa"/>
        <w:tblLayout w:type="fixed"/>
        <w:tblLook w:val="04A0" w:firstRow="1" w:lastRow="0" w:firstColumn="1" w:lastColumn="0" w:noHBand="0" w:noVBand="1"/>
      </w:tblPr>
      <w:tblGrid>
        <w:gridCol w:w="1701"/>
        <w:gridCol w:w="1809"/>
        <w:gridCol w:w="2438"/>
        <w:gridCol w:w="993"/>
        <w:gridCol w:w="821"/>
        <w:gridCol w:w="2438"/>
      </w:tblGrid>
      <w:tr w:rsidR="002C4232" w:rsidRPr="000D0AB8" w:rsidTr="00502DB4">
        <w:trPr>
          <w:trHeight w:val="567"/>
        </w:trPr>
        <w:tc>
          <w:tcPr>
            <w:tcW w:w="1701" w:type="dxa"/>
            <w:vAlign w:val="center"/>
          </w:tcPr>
          <w:p w:rsidR="002C4232" w:rsidRPr="000D0AB8" w:rsidRDefault="002C4232" w:rsidP="00502DB4">
            <w:pPr>
              <w:spacing w:line="320" w:lineRule="exact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行為の場所</w:t>
            </w:r>
          </w:p>
        </w:tc>
        <w:tc>
          <w:tcPr>
            <w:tcW w:w="8499" w:type="dxa"/>
            <w:gridSpan w:val="5"/>
            <w:vAlign w:val="center"/>
          </w:tcPr>
          <w:p w:rsidR="002C4232" w:rsidRPr="000D0AB8" w:rsidRDefault="002C4232" w:rsidP="00502DB4">
            <w:pPr>
              <w:spacing w:line="320" w:lineRule="exact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片品村大字</w:t>
            </w:r>
          </w:p>
        </w:tc>
      </w:tr>
      <w:tr w:rsidR="002C4232" w:rsidRPr="000D0AB8" w:rsidTr="00502DB4">
        <w:trPr>
          <w:trHeight w:val="567"/>
        </w:trPr>
        <w:tc>
          <w:tcPr>
            <w:tcW w:w="1701" w:type="dxa"/>
            <w:vAlign w:val="center"/>
          </w:tcPr>
          <w:p w:rsidR="002C4232" w:rsidRPr="000D0AB8" w:rsidRDefault="002C4232" w:rsidP="00502DB4">
            <w:pPr>
              <w:spacing w:line="320" w:lineRule="exact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景観計画区域の</w:t>
            </w:r>
            <w:r w:rsidRPr="000D0AB8">
              <w:rPr>
                <w:rFonts w:asciiTheme="majorEastAsia" w:eastAsiaTheme="majorEastAsia" w:hAnsiTheme="majorEastAsia"/>
                <w:sz w:val="22"/>
              </w:rPr>
              <w:t>区別</w:t>
            </w:r>
          </w:p>
        </w:tc>
        <w:tc>
          <w:tcPr>
            <w:tcW w:w="8499" w:type="dxa"/>
            <w:gridSpan w:val="5"/>
            <w:vAlign w:val="center"/>
          </w:tcPr>
          <w:p w:rsidR="002C4232" w:rsidRPr="000D0AB8" w:rsidRDefault="002C4232" w:rsidP="00502DB4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景観形成重点地区内</w:t>
            </w:r>
          </w:p>
          <w:p w:rsidR="002C4232" w:rsidRPr="000D0AB8" w:rsidRDefault="002C4232" w:rsidP="00502DB4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景観形成重点地区外</w:t>
            </w:r>
          </w:p>
        </w:tc>
      </w:tr>
      <w:tr w:rsidR="002C4232" w:rsidRPr="000D0AB8" w:rsidTr="00DC7EBF">
        <w:trPr>
          <w:trHeight w:val="567"/>
        </w:trPr>
        <w:tc>
          <w:tcPr>
            <w:tcW w:w="1701" w:type="dxa"/>
            <w:vAlign w:val="center"/>
          </w:tcPr>
          <w:p w:rsidR="002C4232" w:rsidRPr="000D0AB8" w:rsidRDefault="002C4232" w:rsidP="00502DB4">
            <w:pPr>
              <w:spacing w:line="320" w:lineRule="exact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敷地面積</w:t>
            </w:r>
          </w:p>
        </w:tc>
        <w:tc>
          <w:tcPr>
            <w:tcW w:w="8499" w:type="dxa"/>
            <w:gridSpan w:val="5"/>
            <w:vAlign w:val="bottom"/>
          </w:tcPr>
          <w:p w:rsidR="002C4232" w:rsidRPr="000D0AB8" w:rsidRDefault="002C4232" w:rsidP="00502DB4">
            <w:pPr>
              <w:spacing w:line="320" w:lineRule="exact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㎡</w:t>
            </w:r>
          </w:p>
        </w:tc>
      </w:tr>
      <w:tr w:rsidR="002C4232" w:rsidRPr="000D0AB8" w:rsidTr="00502DB4">
        <w:trPr>
          <w:trHeight w:val="567"/>
        </w:trPr>
        <w:tc>
          <w:tcPr>
            <w:tcW w:w="1701" w:type="dxa"/>
            <w:vAlign w:val="center"/>
          </w:tcPr>
          <w:p w:rsidR="002C4232" w:rsidRPr="000D0AB8" w:rsidRDefault="002C4232" w:rsidP="00502DB4">
            <w:pPr>
              <w:spacing w:line="320" w:lineRule="exact"/>
              <w:contextualSpacing/>
              <w:rPr>
                <w:rFonts w:asciiTheme="majorEastAsia" w:eastAsiaTheme="majorEastAsia" w:hAnsiTheme="majorEastAsia"/>
                <w:sz w:val="22"/>
              </w:rPr>
            </w:pPr>
            <w:bookmarkStart w:id="0" w:name="_GoBack" w:colFirst="1" w:colLast="1"/>
            <w:r w:rsidRPr="000D0AB8">
              <w:rPr>
                <w:rFonts w:asciiTheme="majorEastAsia" w:eastAsiaTheme="majorEastAsia" w:hAnsiTheme="majorEastAsia" w:hint="eastAsia"/>
                <w:sz w:val="22"/>
              </w:rPr>
              <w:t>行為の種類</w:t>
            </w:r>
          </w:p>
        </w:tc>
        <w:tc>
          <w:tcPr>
            <w:tcW w:w="8499" w:type="dxa"/>
            <w:gridSpan w:val="5"/>
            <w:vAlign w:val="center"/>
          </w:tcPr>
          <w:p w:rsidR="002C4232" w:rsidRPr="000D0AB8" w:rsidRDefault="002C4232" w:rsidP="000D0AB8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建築物（</w:t>
            </w:r>
            <w:r w:rsidR="001214B1">
              <w:rPr>
                <w:rFonts w:asciiTheme="majorEastAsia" w:eastAsiaTheme="majorEastAsia" w:hAnsiTheme="majorEastAsia" w:hint="eastAsia"/>
                <w:sz w:val="22"/>
              </w:rPr>
              <w:t>増改築・移転・撤去は建築</w:t>
            </w:r>
            <w:r w:rsidRPr="000D0AB8">
              <w:rPr>
                <w:rFonts w:asciiTheme="majorEastAsia" w:eastAsiaTheme="majorEastAsia" w:hAnsiTheme="majorEastAsia" w:hint="eastAsia"/>
                <w:sz w:val="22"/>
              </w:rPr>
              <w:t>面積</w:t>
            </w:r>
            <w:r w:rsidR="001214B1">
              <w:rPr>
                <w:rFonts w:asciiTheme="majorEastAsia" w:eastAsiaTheme="majorEastAsia" w:hAnsiTheme="majorEastAsia" w:hint="eastAsia"/>
                <w:sz w:val="22"/>
              </w:rPr>
              <w:t>10㎡を超えるもの、</w:t>
            </w:r>
            <w:r w:rsidRPr="000D0AB8">
              <w:rPr>
                <w:rFonts w:asciiTheme="majorEastAsia" w:eastAsiaTheme="majorEastAsia" w:hAnsiTheme="majorEastAsia" w:hint="eastAsia"/>
                <w:sz w:val="22"/>
              </w:rPr>
              <w:t>外観の変更・色彩の変更は当該部分の面積が</w:t>
            </w:r>
            <w:r w:rsidR="001214B1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Pr="000D0AB8">
              <w:rPr>
                <w:rFonts w:asciiTheme="majorEastAsia" w:eastAsiaTheme="majorEastAsia" w:hAnsiTheme="majorEastAsia" w:hint="eastAsia"/>
                <w:sz w:val="22"/>
              </w:rPr>
              <w:t>㎡を超えるもの）</w:t>
            </w:r>
          </w:p>
          <w:p w:rsidR="00301E44" w:rsidRPr="000D0AB8" w:rsidRDefault="00301E44" w:rsidP="00502DB4">
            <w:pPr>
              <w:spacing w:line="320" w:lineRule="exact"/>
              <w:contextualSpacing/>
              <w:rPr>
                <w:rFonts w:asciiTheme="majorEastAsia" w:eastAsiaTheme="majorEastAsia" w:hAnsiTheme="majorEastAsia" w:cs="ＭＳ 明朝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0D0AB8">
              <w:rPr>
                <w:rFonts w:asciiTheme="majorEastAsia" w:eastAsiaTheme="majorEastAsia" w:hAnsiTheme="majorEastAsia" w:cs="ＭＳ 明朝"/>
                <w:sz w:val="22"/>
              </w:rPr>
              <w:t>□新築　　□増築　　□改築　　□移転　　□修繕　　□模様替</w:t>
            </w:r>
          </w:p>
          <w:p w:rsidR="00301E44" w:rsidRPr="000D0AB8" w:rsidRDefault="00301E44" w:rsidP="00502DB4">
            <w:pPr>
              <w:spacing w:line="320" w:lineRule="exact"/>
              <w:ind w:firstLineChars="200" w:firstLine="440"/>
              <w:contextualSpacing/>
              <w:rPr>
                <w:rFonts w:asciiTheme="majorEastAsia" w:eastAsiaTheme="majorEastAsia" w:hAnsiTheme="majorEastAsia" w:cs="ＭＳ 明朝"/>
                <w:sz w:val="22"/>
              </w:rPr>
            </w:pPr>
            <w:r w:rsidRPr="000D0AB8">
              <w:rPr>
                <w:rFonts w:asciiTheme="majorEastAsia" w:eastAsiaTheme="majorEastAsia" w:hAnsiTheme="majorEastAsia" w:cs="ＭＳ 明朝"/>
                <w:sz w:val="22"/>
              </w:rPr>
              <w:t>□色彩の変更</w:t>
            </w:r>
          </w:p>
          <w:p w:rsidR="00301E44" w:rsidRPr="000D0AB8" w:rsidRDefault="00301E44" w:rsidP="000D0AB8">
            <w:pPr>
              <w:pStyle w:val="a4"/>
              <w:numPr>
                <w:ilvl w:val="0"/>
                <w:numId w:val="7"/>
              </w:numPr>
              <w:spacing w:line="320" w:lineRule="exact"/>
              <w:ind w:leftChars="0"/>
              <w:contextualSpacing/>
              <w:rPr>
                <w:rFonts w:asciiTheme="majorEastAsia" w:eastAsiaTheme="majorEastAsia" w:hAnsiTheme="majorEastAsia" w:cs="ＭＳ 明朝"/>
                <w:sz w:val="22"/>
              </w:rPr>
            </w:pPr>
            <w:r w:rsidRPr="000D0AB8">
              <w:rPr>
                <w:rFonts w:asciiTheme="majorEastAsia" w:eastAsiaTheme="majorEastAsia" w:hAnsiTheme="majorEastAsia" w:cs="ＭＳ 明朝"/>
                <w:sz w:val="22"/>
              </w:rPr>
              <w:t>工作物（高さ等の届出基準値を超えるもの）</w:t>
            </w:r>
          </w:p>
          <w:p w:rsidR="00301E44" w:rsidRPr="000D0AB8" w:rsidRDefault="00301E44" w:rsidP="00502DB4">
            <w:pPr>
              <w:spacing w:line="320" w:lineRule="exact"/>
              <w:contextualSpacing/>
              <w:rPr>
                <w:rFonts w:asciiTheme="majorEastAsia" w:eastAsiaTheme="majorEastAsia" w:hAnsiTheme="majorEastAsia" w:cs="ＭＳ 明朝"/>
                <w:sz w:val="22"/>
              </w:rPr>
            </w:pPr>
            <w:r w:rsidRPr="000D0AB8">
              <w:rPr>
                <w:rFonts w:asciiTheme="majorEastAsia" w:eastAsiaTheme="majorEastAsia" w:hAnsiTheme="majorEastAsia" w:cs="ＭＳ 明朝"/>
                <w:sz w:val="22"/>
              </w:rPr>
              <w:t xml:space="preserve">　　□新設　　□増築　　□改築　　□移転　　□修繕　　□模様替</w:t>
            </w:r>
          </w:p>
          <w:p w:rsidR="00301E44" w:rsidRPr="000D0AB8" w:rsidRDefault="00301E44" w:rsidP="00502DB4">
            <w:pPr>
              <w:spacing w:line="320" w:lineRule="exact"/>
              <w:contextualSpacing/>
              <w:rPr>
                <w:rFonts w:asciiTheme="majorEastAsia" w:eastAsiaTheme="majorEastAsia" w:hAnsiTheme="majorEastAsia" w:cs="ＭＳ 明朝"/>
                <w:sz w:val="22"/>
              </w:rPr>
            </w:pPr>
            <w:r w:rsidRPr="000D0AB8">
              <w:rPr>
                <w:rFonts w:asciiTheme="majorEastAsia" w:eastAsiaTheme="majorEastAsia" w:hAnsiTheme="majorEastAsia" w:cs="ＭＳ 明朝"/>
                <w:sz w:val="22"/>
              </w:rPr>
              <w:t xml:space="preserve">　　□色彩の変更</w:t>
            </w:r>
          </w:p>
          <w:p w:rsidR="001214B1" w:rsidRPr="000D0AB8" w:rsidRDefault="001214B1" w:rsidP="001214B1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contextualSpacing/>
              <w:rPr>
                <w:rFonts w:asciiTheme="majorEastAsia" w:eastAsiaTheme="majorEastAsia" w:hAnsiTheme="majorEastAsia" w:cs="ＭＳ 明朝"/>
                <w:sz w:val="22"/>
              </w:rPr>
            </w:pPr>
            <w:r w:rsidRPr="000D0AB8">
              <w:rPr>
                <w:rFonts w:asciiTheme="majorEastAsia" w:eastAsiaTheme="majorEastAsia" w:hAnsiTheme="majorEastAsia" w:cs="ＭＳ 明朝"/>
                <w:sz w:val="22"/>
              </w:rPr>
              <w:t>屋外における土石、廃棄物、再生資源その他の物件の堆積</w:t>
            </w:r>
          </w:p>
          <w:p w:rsidR="001214B1" w:rsidRDefault="001214B1" w:rsidP="001214B1">
            <w:pPr>
              <w:pStyle w:val="a4"/>
              <w:spacing w:line="320" w:lineRule="exact"/>
              <w:ind w:leftChars="0" w:left="420"/>
              <w:contextualSpacing/>
              <w:rPr>
                <w:rFonts w:asciiTheme="majorEastAsia" w:eastAsiaTheme="majorEastAsia" w:hAnsiTheme="majorEastAsia" w:cs="ＭＳ 明朝"/>
                <w:sz w:val="22"/>
              </w:rPr>
            </w:pPr>
            <w:r w:rsidRPr="000D0AB8">
              <w:rPr>
                <w:rFonts w:asciiTheme="majorEastAsia" w:eastAsiaTheme="majorEastAsia" w:hAnsiTheme="majorEastAsia" w:cs="ＭＳ 明朝"/>
                <w:sz w:val="22"/>
              </w:rPr>
              <w:t>（高さ5mまたは面積</w:t>
            </w:r>
            <w:r>
              <w:rPr>
                <w:rFonts w:asciiTheme="majorEastAsia" w:eastAsiaTheme="majorEastAsia" w:hAnsiTheme="majorEastAsia" w:cs="ＭＳ 明朝" w:hint="eastAsia"/>
                <w:sz w:val="22"/>
              </w:rPr>
              <w:t>500</w:t>
            </w:r>
            <w:r w:rsidRPr="000D0AB8">
              <w:rPr>
                <w:rFonts w:asciiTheme="majorEastAsia" w:eastAsiaTheme="majorEastAsia" w:hAnsiTheme="majorEastAsia" w:cs="ＭＳ 明朝"/>
                <w:sz w:val="22"/>
              </w:rPr>
              <w:t>㎡を超えるもの）</w:t>
            </w:r>
          </w:p>
          <w:p w:rsidR="001214B1" w:rsidRDefault="001214B1" w:rsidP="001214B1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contextualSpacing/>
              <w:rPr>
                <w:rFonts w:asciiTheme="majorEastAsia" w:eastAsiaTheme="majorEastAsia" w:hAnsiTheme="majorEastAsia" w:cs="ＭＳ 明朝"/>
                <w:sz w:val="22"/>
              </w:rPr>
            </w:pPr>
            <w:r w:rsidRPr="000D0AB8">
              <w:rPr>
                <w:rFonts w:asciiTheme="majorEastAsia" w:eastAsiaTheme="majorEastAsia" w:hAnsiTheme="majorEastAsia" w:cs="ＭＳ 明朝"/>
                <w:sz w:val="22"/>
              </w:rPr>
              <w:t>土地の開墾、土石の採取、鉱物の掘採</w:t>
            </w:r>
            <w:r>
              <w:rPr>
                <w:rFonts w:asciiTheme="majorEastAsia" w:eastAsiaTheme="majorEastAsia" w:hAnsiTheme="majorEastAsia" w:cs="ＭＳ 明朝" w:hint="eastAsia"/>
                <w:sz w:val="22"/>
              </w:rPr>
              <w:t>、</w:t>
            </w:r>
            <w:r w:rsidR="00301E44" w:rsidRPr="000D0AB8">
              <w:rPr>
                <w:rFonts w:asciiTheme="majorEastAsia" w:eastAsiaTheme="majorEastAsia" w:hAnsiTheme="majorEastAsia" w:cs="ＭＳ 明朝"/>
                <w:sz w:val="22"/>
              </w:rPr>
              <w:t>土地の形質の変更</w:t>
            </w:r>
          </w:p>
          <w:p w:rsidR="00301E44" w:rsidRPr="000D0AB8" w:rsidRDefault="00301E44" w:rsidP="001214B1">
            <w:pPr>
              <w:pStyle w:val="a4"/>
              <w:spacing w:line="320" w:lineRule="exact"/>
              <w:ind w:leftChars="0" w:left="420"/>
              <w:contextualSpacing/>
              <w:rPr>
                <w:rFonts w:asciiTheme="majorEastAsia" w:eastAsiaTheme="majorEastAsia" w:hAnsiTheme="majorEastAsia" w:cs="ＭＳ 明朝"/>
                <w:sz w:val="22"/>
              </w:rPr>
            </w:pPr>
            <w:r w:rsidRPr="000D0AB8">
              <w:rPr>
                <w:rFonts w:asciiTheme="majorEastAsia" w:eastAsiaTheme="majorEastAsia" w:hAnsiTheme="majorEastAsia" w:cs="ＭＳ 明朝"/>
                <w:sz w:val="22"/>
              </w:rPr>
              <w:t>（</w:t>
            </w:r>
            <w:r w:rsidR="001214B1">
              <w:rPr>
                <w:rFonts w:asciiTheme="majorEastAsia" w:eastAsiaTheme="majorEastAsia" w:hAnsiTheme="majorEastAsia" w:cs="ＭＳ 明朝" w:hint="eastAsia"/>
                <w:sz w:val="22"/>
              </w:rPr>
              <w:t>面積が</w:t>
            </w:r>
            <w:r w:rsidRPr="000D0AB8">
              <w:rPr>
                <w:rFonts w:asciiTheme="majorEastAsia" w:eastAsiaTheme="majorEastAsia" w:hAnsiTheme="majorEastAsia" w:cs="ＭＳ 明朝"/>
                <w:sz w:val="22"/>
              </w:rPr>
              <w:t>500</w:t>
            </w:r>
            <w:r w:rsidR="001214B1">
              <w:rPr>
                <w:rFonts w:asciiTheme="majorEastAsia" w:eastAsiaTheme="majorEastAsia" w:hAnsiTheme="majorEastAsia" w:cs="ＭＳ 明朝"/>
                <w:sz w:val="22"/>
              </w:rPr>
              <w:t>㎡</w:t>
            </w:r>
            <w:r w:rsidR="001214B1">
              <w:rPr>
                <w:rFonts w:asciiTheme="majorEastAsia" w:eastAsiaTheme="majorEastAsia" w:hAnsiTheme="majorEastAsia" w:cs="ＭＳ 明朝" w:hint="eastAsia"/>
                <w:sz w:val="22"/>
              </w:rPr>
              <w:t>または高さ1.5mを超えるもの</w:t>
            </w:r>
            <w:r w:rsidRPr="000D0AB8">
              <w:rPr>
                <w:rFonts w:asciiTheme="majorEastAsia" w:eastAsiaTheme="majorEastAsia" w:hAnsiTheme="majorEastAsia" w:cs="ＭＳ 明朝"/>
                <w:sz w:val="22"/>
              </w:rPr>
              <w:t>）</w:t>
            </w:r>
          </w:p>
          <w:p w:rsidR="00A34FCA" w:rsidRDefault="001214B1" w:rsidP="000D0AB8">
            <w:pPr>
              <w:pStyle w:val="a4"/>
              <w:numPr>
                <w:ilvl w:val="0"/>
                <w:numId w:val="9"/>
              </w:numPr>
              <w:spacing w:line="320" w:lineRule="exact"/>
              <w:ind w:leftChars="0"/>
              <w:contextualSpacing/>
              <w:rPr>
                <w:rFonts w:asciiTheme="majorEastAsia" w:eastAsiaTheme="majorEastAsia" w:hAnsiTheme="majorEastAsia" w:cs="ＭＳ 明朝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</w:rPr>
              <w:t>広告物の表示、広告物を掲出する物件の</w:t>
            </w:r>
            <w:r w:rsidR="00A34FCA">
              <w:rPr>
                <w:rFonts w:asciiTheme="majorEastAsia" w:eastAsiaTheme="majorEastAsia" w:hAnsiTheme="majorEastAsia" w:cs="ＭＳ 明朝" w:hint="eastAsia"/>
                <w:sz w:val="22"/>
              </w:rPr>
              <w:t>設置、外観の変更</w:t>
            </w:r>
          </w:p>
          <w:p w:rsidR="00301E44" w:rsidRDefault="00A34FCA" w:rsidP="00A34FCA">
            <w:pPr>
              <w:pStyle w:val="a4"/>
              <w:spacing w:line="320" w:lineRule="exact"/>
              <w:ind w:leftChars="0" w:left="420"/>
              <w:contextualSpacing/>
              <w:rPr>
                <w:rFonts w:asciiTheme="majorEastAsia" w:eastAsiaTheme="majorEastAsia" w:hAnsiTheme="majorEastAsia" w:cs="ＭＳ 明朝"/>
                <w:sz w:val="22"/>
              </w:rPr>
            </w:pPr>
            <w:r>
              <w:rPr>
                <w:rFonts w:asciiTheme="majorEastAsia" w:eastAsiaTheme="majorEastAsia" w:hAnsiTheme="majorEastAsia" w:cs="ＭＳ 明朝"/>
                <w:sz w:val="22"/>
              </w:rPr>
              <w:t>（</w:t>
            </w:r>
            <w:r>
              <w:rPr>
                <w:rFonts w:asciiTheme="majorEastAsia" w:eastAsiaTheme="majorEastAsia" w:hAnsiTheme="majorEastAsia" w:cs="ＭＳ 明朝" w:hint="eastAsia"/>
                <w:sz w:val="22"/>
              </w:rPr>
              <w:t>高さ等の届出基準値を超えるもの</w:t>
            </w:r>
            <w:r w:rsidR="00301E44" w:rsidRPr="000D0AB8">
              <w:rPr>
                <w:rFonts w:asciiTheme="majorEastAsia" w:eastAsiaTheme="majorEastAsia" w:hAnsiTheme="majorEastAsia" w:cs="ＭＳ 明朝"/>
                <w:sz w:val="22"/>
              </w:rPr>
              <w:t>）</w:t>
            </w:r>
          </w:p>
          <w:p w:rsidR="00A34FCA" w:rsidRPr="00A34FCA" w:rsidRDefault="00A34FCA" w:rsidP="00A34FCA">
            <w:pPr>
              <w:spacing w:line="320" w:lineRule="exact"/>
              <w:contextualSpacing/>
              <w:rPr>
                <w:rFonts w:asciiTheme="majorEastAsia" w:eastAsiaTheme="majorEastAsia" w:hAnsiTheme="majorEastAsia" w:cs="ＭＳ 明朝"/>
                <w:sz w:val="22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太陽光発電施設（発電量10Kwを超えるもの）</w:t>
            </w:r>
          </w:p>
        </w:tc>
      </w:tr>
      <w:bookmarkEnd w:id="0"/>
      <w:tr w:rsidR="00F0758E" w:rsidRPr="000D0AB8" w:rsidTr="00502DB4">
        <w:trPr>
          <w:trHeight w:val="567"/>
        </w:trPr>
        <w:tc>
          <w:tcPr>
            <w:tcW w:w="1701" w:type="dxa"/>
            <w:vAlign w:val="center"/>
          </w:tcPr>
          <w:p w:rsidR="00F0758E" w:rsidRPr="000D0AB8" w:rsidRDefault="00F0758E" w:rsidP="00502DB4">
            <w:pPr>
              <w:spacing w:line="320" w:lineRule="exact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行為の期間</w:t>
            </w:r>
          </w:p>
        </w:tc>
        <w:tc>
          <w:tcPr>
            <w:tcW w:w="1809" w:type="dxa"/>
            <w:vAlign w:val="center"/>
          </w:tcPr>
          <w:p w:rsidR="00F0758E" w:rsidRPr="000D0AB8" w:rsidRDefault="00414453" w:rsidP="00502DB4">
            <w:pPr>
              <w:spacing w:line="32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着</w:t>
            </w:r>
            <w:r w:rsidR="0070230C" w:rsidRPr="000D0AB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D0AB8">
              <w:rPr>
                <w:rFonts w:asciiTheme="majorEastAsia" w:eastAsiaTheme="majorEastAsia" w:hAnsiTheme="majorEastAsia"/>
                <w:sz w:val="22"/>
              </w:rPr>
              <w:t>手</w:t>
            </w:r>
            <w:r w:rsidR="0070230C" w:rsidRPr="000D0AB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D0AB8">
              <w:rPr>
                <w:rFonts w:asciiTheme="majorEastAsia" w:eastAsiaTheme="majorEastAsia" w:hAnsiTheme="majorEastAsia"/>
                <w:sz w:val="22"/>
              </w:rPr>
              <w:t>予</w:t>
            </w:r>
            <w:r w:rsidR="0070230C" w:rsidRPr="000D0AB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D0AB8">
              <w:rPr>
                <w:rFonts w:asciiTheme="majorEastAsia" w:eastAsiaTheme="majorEastAsia" w:hAnsiTheme="majorEastAsia"/>
                <w:sz w:val="22"/>
              </w:rPr>
              <w:t>定</w:t>
            </w:r>
            <w:r w:rsidR="0070230C" w:rsidRPr="000D0AB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D0AB8">
              <w:rPr>
                <w:rFonts w:asciiTheme="majorEastAsia" w:eastAsiaTheme="majorEastAsia" w:hAnsiTheme="majorEastAsia"/>
                <w:sz w:val="22"/>
              </w:rPr>
              <w:t>日</w:t>
            </w:r>
          </w:p>
        </w:tc>
        <w:tc>
          <w:tcPr>
            <w:tcW w:w="2438" w:type="dxa"/>
            <w:vAlign w:val="center"/>
          </w:tcPr>
          <w:p w:rsidR="00F0758E" w:rsidRPr="000D0AB8" w:rsidRDefault="00414453" w:rsidP="00502DB4">
            <w:pPr>
              <w:spacing w:line="320" w:lineRule="exact"/>
              <w:ind w:firstLineChars="250" w:firstLine="55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年</w:t>
            </w:r>
            <w:r w:rsidR="00374E30" w:rsidRPr="000D0AB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0D0AB8">
              <w:rPr>
                <w:rFonts w:asciiTheme="majorEastAsia" w:eastAsiaTheme="majorEastAsia" w:hAnsiTheme="majorEastAsia"/>
                <w:sz w:val="22"/>
              </w:rPr>
              <w:t>月</w:t>
            </w:r>
            <w:r w:rsidR="00374E30" w:rsidRPr="000D0AB8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0D0AB8">
              <w:rPr>
                <w:rFonts w:asciiTheme="majorEastAsia" w:eastAsiaTheme="majorEastAsia" w:hAnsiTheme="majorEastAsia"/>
                <w:sz w:val="22"/>
              </w:rPr>
              <w:t>日</w:t>
            </w:r>
          </w:p>
        </w:tc>
        <w:tc>
          <w:tcPr>
            <w:tcW w:w="1814" w:type="dxa"/>
            <w:gridSpan w:val="2"/>
            <w:vAlign w:val="center"/>
          </w:tcPr>
          <w:p w:rsidR="00F0758E" w:rsidRPr="000D0AB8" w:rsidRDefault="00414453" w:rsidP="00502DB4">
            <w:pPr>
              <w:spacing w:line="32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完</w:t>
            </w:r>
            <w:r w:rsidR="0070230C" w:rsidRPr="000D0AB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D0AB8">
              <w:rPr>
                <w:rFonts w:asciiTheme="majorEastAsia" w:eastAsiaTheme="majorEastAsia" w:hAnsiTheme="majorEastAsia"/>
                <w:sz w:val="22"/>
              </w:rPr>
              <w:t>了</w:t>
            </w:r>
            <w:r w:rsidR="0070230C" w:rsidRPr="000D0AB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D0AB8">
              <w:rPr>
                <w:rFonts w:asciiTheme="majorEastAsia" w:eastAsiaTheme="majorEastAsia" w:hAnsiTheme="majorEastAsia"/>
                <w:sz w:val="22"/>
              </w:rPr>
              <w:t>予</w:t>
            </w:r>
            <w:r w:rsidR="0070230C" w:rsidRPr="000D0AB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D0AB8">
              <w:rPr>
                <w:rFonts w:asciiTheme="majorEastAsia" w:eastAsiaTheme="majorEastAsia" w:hAnsiTheme="majorEastAsia"/>
                <w:sz w:val="22"/>
              </w:rPr>
              <w:t>定</w:t>
            </w:r>
            <w:r w:rsidR="0070230C" w:rsidRPr="000D0AB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D0AB8">
              <w:rPr>
                <w:rFonts w:asciiTheme="majorEastAsia" w:eastAsiaTheme="majorEastAsia" w:hAnsiTheme="majorEastAsia"/>
                <w:sz w:val="22"/>
              </w:rPr>
              <w:t>日</w:t>
            </w:r>
          </w:p>
        </w:tc>
        <w:tc>
          <w:tcPr>
            <w:tcW w:w="2438" w:type="dxa"/>
            <w:vAlign w:val="center"/>
          </w:tcPr>
          <w:p w:rsidR="00F0758E" w:rsidRPr="000D0AB8" w:rsidRDefault="00414453" w:rsidP="00502DB4">
            <w:pPr>
              <w:spacing w:line="320" w:lineRule="exact"/>
              <w:ind w:firstLineChars="250" w:firstLine="55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374E30" w:rsidRPr="000D0AB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0D0AB8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374E30" w:rsidRPr="000D0AB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0D0AB8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2C4232" w:rsidRPr="000D0AB8" w:rsidTr="00502DB4">
        <w:trPr>
          <w:trHeight w:val="567"/>
        </w:trPr>
        <w:tc>
          <w:tcPr>
            <w:tcW w:w="1701" w:type="dxa"/>
            <w:vAlign w:val="center"/>
          </w:tcPr>
          <w:p w:rsidR="002C4232" w:rsidRPr="000D0AB8" w:rsidRDefault="002C4232" w:rsidP="00502DB4">
            <w:pPr>
              <w:spacing w:line="320" w:lineRule="exact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代表者の住所・</w:t>
            </w:r>
          </w:p>
          <w:p w:rsidR="002C4232" w:rsidRPr="000D0AB8" w:rsidRDefault="002C4232" w:rsidP="00502DB4">
            <w:pPr>
              <w:spacing w:line="320" w:lineRule="exact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氏名・電話番号</w:t>
            </w:r>
          </w:p>
        </w:tc>
        <w:tc>
          <w:tcPr>
            <w:tcW w:w="8499" w:type="dxa"/>
            <w:gridSpan w:val="5"/>
            <w:vAlign w:val="center"/>
          </w:tcPr>
          <w:p w:rsidR="002C4232" w:rsidRPr="000D0AB8" w:rsidRDefault="0070230C" w:rsidP="00502DB4">
            <w:pPr>
              <w:spacing w:line="320" w:lineRule="exact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住　所</w:t>
            </w:r>
          </w:p>
          <w:p w:rsidR="0070230C" w:rsidRPr="000D0AB8" w:rsidRDefault="0070230C" w:rsidP="00502DB4">
            <w:pPr>
              <w:spacing w:line="320" w:lineRule="exact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氏　名　　　　　　　　　　　　　　　　電話番号</w:t>
            </w:r>
          </w:p>
        </w:tc>
      </w:tr>
      <w:tr w:rsidR="002C4232" w:rsidRPr="000D0AB8" w:rsidTr="00502DB4">
        <w:trPr>
          <w:trHeight w:val="567"/>
        </w:trPr>
        <w:tc>
          <w:tcPr>
            <w:tcW w:w="1701" w:type="dxa"/>
            <w:vAlign w:val="center"/>
          </w:tcPr>
          <w:p w:rsidR="002C4232" w:rsidRPr="000D0AB8" w:rsidRDefault="002C4232" w:rsidP="00502DB4">
            <w:pPr>
              <w:spacing w:line="320" w:lineRule="exact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設計者の住所・</w:t>
            </w:r>
          </w:p>
          <w:p w:rsidR="002C4232" w:rsidRPr="000D0AB8" w:rsidRDefault="002C4232" w:rsidP="00502DB4">
            <w:pPr>
              <w:spacing w:line="320" w:lineRule="exact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氏名・電話番号</w:t>
            </w:r>
          </w:p>
        </w:tc>
        <w:tc>
          <w:tcPr>
            <w:tcW w:w="8499" w:type="dxa"/>
            <w:gridSpan w:val="5"/>
            <w:vAlign w:val="center"/>
          </w:tcPr>
          <w:p w:rsidR="0070230C" w:rsidRPr="000D0AB8" w:rsidRDefault="0070230C" w:rsidP="00502DB4">
            <w:pPr>
              <w:spacing w:line="320" w:lineRule="exact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住　所</w:t>
            </w:r>
          </w:p>
          <w:p w:rsidR="002C4232" w:rsidRPr="000D0AB8" w:rsidRDefault="0070230C" w:rsidP="00502DB4">
            <w:pPr>
              <w:spacing w:line="320" w:lineRule="exact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氏　名　　　　　　　　　　　　　　　　電話番号</w:t>
            </w:r>
          </w:p>
        </w:tc>
      </w:tr>
      <w:tr w:rsidR="002C4232" w:rsidRPr="000D0AB8" w:rsidTr="00502DB4">
        <w:trPr>
          <w:trHeight w:val="567"/>
        </w:trPr>
        <w:tc>
          <w:tcPr>
            <w:tcW w:w="1701" w:type="dxa"/>
            <w:vAlign w:val="center"/>
          </w:tcPr>
          <w:p w:rsidR="002C4232" w:rsidRPr="000D0AB8" w:rsidRDefault="002C4232" w:rsidP="00502DB4">
            <w:pPr>
              <w:spacing w:line="320" w:lineRule="exact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施工者の住所・</w:t>
            </w:r>
          </w:p>
          <w:p w:rsidR="002C4232" w:rsidRPr="000D0AB8" w:rsidRDefault="002C4232" w:rsidP="00502DB4">
            <w:pPr>
              <w:spacing w:line="320" w:lineRule="exact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氏名・電話番号</w:t>
            </w:r>
          </w:p>
        </w:tc>
        <w:tc>
          <w:tcPr>
            <w:tcW w:w="8499" w:type="dxa"/>
            <w:gridSpan w:val="5"/>
            <w:vAlign w:val="center"/>
          </w:tcPr>
          <w:p w:rsidR="0070230C" w:rsidRPr="000D0AB8" w:rsidRDefault="0070230C" w:rsidP="00502DB4">
            <w:pPr>
              <w:spacing w:line="320" w:lineRule="exact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住　所</w:t>
            </w:r>
          </w:p>
          <w:p w:rsidR="002C4232" w:rsidRPr="000D0AB8" w:rsidRDefault="0070230C" w:rsidP="00502DB4">
            <w:pPr>
              <w:spacing w:line="320" w:lineRule="exact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氏　名　　　　　　　　　　　　　　　　電話番号</w:t>
            </w:r>
          </w:p>
        </w:tc>
      </w:tr>
      <w:tr w:rsidR="00374E30" w:rsidRPr="000D0AB8" w:rsidTr="00502DB4">
        <w:trPr>
          <w:trHeight w:val="567"/>
        </w:trPr>
        <w:tc>
          <w:tcPr>
            <w:tcW w:w="69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C561C" w:rsidRDefault="00374E30" w:rsidP="00502DB4">
            <w:pPr>
              <w:spacing w:line="320" w:lineRule="exact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561C">
              <w:rPr>
                <w:rFonts w:asciiTheme="majorEastAsia" w:eastAsiaTheme="majorEastAsia" w:hAnsiTheme="majorEastAsia"/>
                <w:sz w:val="24"/>
                <w:szCs w:val="24"/>
              </w:rPr>
              <w:t>備考</w:t>
            </w:r>
          </w:p>
          <w:p w:rsidR="007C561C" w:rsidRDefault="00374E30" w:rsidP="00502DB4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C561C">
              <w:rPr>
                <w:rFonts w:asciiTheme="majorEastAsia" w:eastAsiaTheme="majorEastAsia" w:hAnsiTheme="majorEastAsia"/>
                <w:sz w:val="24"/>
                <w:szCs w:val="24"/>
              </w:rPr>
              <w:t>印の欄には、記載しないでください。</w:t>
            </w:r>
          </w:p>
          <w:p w:rsidR="007C561C" w:rsidRPr="00CB2C0E" w:rsidRDefault="00374E30" w:rsidP="00502DB4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2C0E">
              <w:rPr>
                <w:rFonts w:asciiTheme="majorEastAsia" w:eastAsiaTheme="majorEastAsia" w:hAnsiTheme="majorEastAsia"/>
                <w:sz w:val="24"/>
                <w:szCs w:val="24"/>
              </w:rPr>
              <w:t>景観形成重点地区内では、第2面と第3面（又はいずれか一方）を提出してください。</w:t>
            </w:r>
          </w:p>
          <w:p w:rsidR="00374E30" w:rsidRPr="00A34FCA" w:rsidRDefault="00374E30" w:rsidP="00502DB4">
            <w:pPr>
              <w:pStyle w:val="a4"/>
              <w:numPr>
                <w:ilvl w:val="0"/>
                <w:numId w:val="21"/>
              </w:numPr>
              <w:spacing w:line="320" w:lineRule="exact"/>
              <w:ind w:leftChars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B2C0E">
              <w:rPr>
                <w:rFonts w:asciiTheme="majorEastAsia" w:eastAsiaTheme="majorEastAsia" w:hAnsiTheme="majorEastAsia"/>
                <w:sz w:val="24"/>
                <w:szCs w:val="24"/>
              </w:rPr>
              <w:t>景観形成重点地区内における建築物、工作物の建築等以外の行為については、第4面のみ提出してください。</w:t>
            </w:r>
          </w:p>
        </w:tc>
        <w:tc>
          <w:tcPr>
            <w:tcW w:w="3259" w:type="dxa"/>
            <w:gridSpan w:val="2"/>
            <w:tcBorders>
              <w:left w:val="single" w:sz="4" w:space="0" w:color="auto"/>
            </w:tcBorders>
          </w:tcPr>
          <w:p w:rsidR="00602149" w:rsidRDefault="00374E30" w:rsidP="00502DB4">
            <w:pPr>
              <w:spacing w:line="320" w:lineRule="exact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※受付</w:t>
            </w:r>
          </w:p>
          <w:p w:rsidR="00BF3196" w:rsidRDefault="00BF3196" w:rsidP="00502DB4">
            <w:pPr>
              <w:spacing w:line="320" w:lineRule="exact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:rsidR="00BF3196" w:rsidRDefault="00BF3196" w:rsidP="00502DB4">
            <w:pPr>
              <w:spacing w:line="320" w:lineRule="exact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:rsidR="00BF3196" w:rsidRDefault="00BF3196" w:rsidP="00502DB4">
            <w:pPr>
              <w:spacing w:line="320" w:lineRule="exact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:rsidR="00BF3196" w:rsidRDefault="00BF3196" w:rsidP="00502DB4">
            <w:pPr>
              <w:spacing w:line="320" w:lineRule="exact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  <w:p w:rsidR="00BF3196" w:rsidRPr="000D0AB8" w:rsidRDefault="00BF3196" w:rsidP="00502DB4">
            <w:pPr>
              <w:spacing w:line="320" w:lineRule="exact"/>
              <w:contextualSpacing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0230C" w:rsidRPr="000D0AB8" w:rsidRDefault="00BA649D" w:rsidP="003C15E0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0D0AB8">
        <w:rPr>
          <w:rFonts w:asciiTheme="majorEastAsia" w:eastAsiaTheme="majorEastAsia" w:hAnsiTheme="majorEastAsia"/>
          <w:sz w:val="24"/>
          <w:szCs w:val="24"/>
        </w:rPr>
        <w:br w:type="page"/>
      </w:r>
      <w:r w:rsidRPr="000D0AB8">
        <w:rPr>
          <w:rFonts w:asciiTheme="majorEastAsia" w:eastAsiaTheme="majorEastAsia" w:hAnsiTheme="majorEastAsia"/>
          <w:sz w:val="24"/>
          <w:szCs w:val="24"/>
        </w:rPr>
        <w:lastRenderedPageBreak/>
        <w:t>（第</w:t>
      </w:r>
      <w:r w:rsidR="001E7EBB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0D0AB8">
        <w:rPr>
          <w:rFonts w:asciiTheme="majorEastAsia" w:eastAsiaTheme="majorEastAsia" w:hAnsiTheme="majorEastAsia"/>
          <w:sz w:val="24"/>
          <w:szCs w:val="24"/>
        </w:rPr>
        <w:t>面）</w:t>
      </w:r>
    </w:p>
    <w:p w:rsidR="00BA649D" w:rsidRDefault="00BA649D" w:rsidP="003C15E0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0D0AB8">
        <w:rPr>
          <w:rFonts w:asciiTheme="majorEastAsia" w:eastAsiaTheme="majorEastAsia" w:hAnsiTheme="majorEastAsia"/>
          <w:sz w:val="24"/>
          <w:szCs w:val="24"/>
        </w:rPr>
        <w:t>景観形成重点地区における建築物の概要（棟番号　　　）</w:t>
      </w:r>
    </w:p>
    <w:p w:rsidR="003D2B5E" w:rsidRPr="000D0AB8" w:rsidRDefault="003D2B5E" w:rsidP="003C15E0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444"/>
        <w:gridCol w:w="1540"/>
        <w:gridCol w:w="2688"/>
        <w:gridCol w:w="2625"/>
        <w:gridCol w:w="2625"/>
      </w:tblGrid>
      <w:tr w:rsidR="00E45A88" w:rsidRPr="000D0AB8" w:rsidTr="00160B9B">
        <w:trPr>
          <w:cantSplit/>
          <w:trHeight w:val="170"/>
          <w:jc w:val="center"/>
        </w:trPr>
        <w:tc>
          <w:tcPr>
            <w:tcW w:w="2263" w:type="dxa"/>
            <w:gridSpan w:val="3"/>
            <w:vAlign w:val="center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構造</w:t>
            </w:r>
          </w:p>
        </w:tc>
        <w:tc>
          <w:tcPr>
            <w:tcW w:w="7938" w:type="dxa"/>
            <w:gridSpan w:val="3"/>
            <w:vAlign w:val="center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45A88" w:rsidRPr="000D0AB8" w:rsidTr="00160B9B">
        <w:trPr>
          <w:cantSplit/>
          <w:trHeight w:val="170"/>
          <w:jc w:val="center"/>
        </w:trPr>
        <w:tc>
          <w:tcPr>
            <w:tcW w:w="2263" w:type="dxa"/>
            <w:gridSpan w:val="3"/>
            <w:vAlign w:val="center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用途</w:t>
            </w:r>
          </w:p>
        </w:tc>
        <w:tc>
          <w:tcPr>
            <w:tcW w:w="7938" w:type="dxa"/>
            <w:gridSpan w:val="3"/>
            <w:vAlign w:val="center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45A88" w:rsidRPr="000D0AB8" w:rsidTr="00160B9B">
        <w:trPr>
          <w:cantSplit/>
          <w:trHeight w:val="170"/>
          <w:jc w:val="center"/>
        </w:trPr>
        <w:tc>
          <w:tcPr>
            <w:tcW w:w="2263" w:type="dxa"/>
            <w:gridSpan w:val="3"/>
            <w:vAlign w:val="center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建築物の規模</w:t>
            </w:r>
          </w:p>
        </w:tc>
        <w:tc>
          <w:tcPr>
            <w:tcW w:w="2688" w:type="dxa"/>
            <w:vAlign w:val="center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届出部分</w:t>
            </w:r>
          </w:p>
        </w:tc>
        <w:tc>
          <w:tcPr>
            <w:tcW w:w="2625" w:type="dxa"/>
            <w:vAlign w:val="center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届出以外の部分</w:t>
            </w:r>
          </w:p>
        </w:tc>
        <w:tc>
          <w:tcPr>
            <w:tcW w:w="2625" w:type="dxa"/>
            <w:vAlign w:val="center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</w:tr>
      <w:tr w:rsidR="00E45A88" w:rsidRPr="000D0AB8" w:rsidTr="00DC7EBF">
        <w:trPr>
          <w:cantSplit/>
          <w:trHeight w:val="170"/>
          <w:jc w:val="center"/>
        </w:trPr>
        <w:tc>
          <w:tcPr>
            <w:tcW w:w="279" w:type="dxa"/>
            <w:vMerge w:val="restart"/>
            <w:vAlign w:val="center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建築面積</w:t>
            </w:r>
          </w:p>
        </w:tc>
        <w:tc>
          <w:tcPr>
            <w:tcW w:w="2688" w:type="dxa"/>
            <w:vAlign w:val="bottom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625" w:type="dxa"/>
            <w:vAlign w:val="bottom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625" w:type="dxa"/>
            <w:vAlign w:val="bottom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</w:tr>
      <w:tr w:rsidR="00E45A88" w:rsidRPr="000D0AB8" w:rsidTr="00DC7EBF">
        <w:trPr>
          <w:cantSplit/>
          <w:trHeight w:val="170"/>
          <w:jc w:val="center"/>
        </w:trPr>
        <w:tc>
          <w:tcPr>
            <w:tcW w:w="279" w:type="dxa"/>
            <w:vMerge/>
            <w:vAlign w:val="center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延床面積</w:t>
            </w:r>
          </w:p>
        </w:tc>
        <w:tc>
          <w:tcPr>
            <w:tcW w:w="2688" w:type="dxa"/>
            <w:vAlign w:val="bottom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625" w:type="dxa"/>
            <w:vAlign w:val="bottom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625" w:type="dxa"/>
            <w:vAlign w:val="bottom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</w:tr>
      <w:tr w:rsidR="00E45A88" w:rsidRPr="000D0AB8" w:rsidTr="00DC7EBF">
        <w:trPr>
          <w:cantSplit/>
          <w:trHeight w:val="170"/>
          <w:jc w:val="center"/>
        </w:trPr>
        <w:tc>
          <w:tcPr>
            <w:tcW w:w="279" w:type="dxa"/>
            <w:vMerge/>
            <w:vAlign w:val="center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高さ（階数）</w:t>
            </w:r>
          </w:p>
        </w:tc>
        <w:tc>
          <w:tcPr>
            <w:tcW w:w="2688" w:type="dxa"/>
            <w:vAlign w:val="bottom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m</w:t>
            </w:r>
          </w:p>
        </w:tc>
        <w:tc>
          <w:tcPr>
            <w:tcW w:w="2625" w:type="dxa"/>
            <w:vAlign w:val="bottom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m</w:t>
            </w:r>
          </w:p>
        </w:tc>
        <w:tc>
          <w:tcPr>
            <w:tcW w:w="2625" w:type="dxa"/>
            <w:vAlign w:val="bottom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m</w:t>
            </w:r>
          </w:p>
        </w:tc>
      </w:tr>
      <w:tr w:rsidR="00E45A88" w:rsidRPr="000D0AB8" w:rsidTr="00DC7EBF">
        <w:trPr>
          <w:cantSplit/>
          <w:trHeight w:val="170"/>
          <w:jc w:val="center"/>
        </w:trPr>
        <w:tc>
          <w:tcPr>
            <w:tcW w:w="279" w:type="dxa"/>
            <w:vMerge/>
            <w:vAlign w:val="center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外観変更の面積</w:t>
            </w:r>
          </w:p>
        </w:tc>
        <w:tc>
          <w:tcPr>
            <w:tcW w:w="2688" w:type="dxa"/>
            <w:vAlign w:val="bottom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625" w:type="dxa"/>
            <w:vAlign w:val="bottom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625" w:type="dxa"/>
            <w:vAlign w:val="bottom"/>
          </w:tcPr>
          <w:p w:rsidR="00E45A88" w:rsidRPr="000D0AB8" w:rsidRDefault="00E45A88" w:rsidP="00502DB4">
            <w:pPr>
              <w:widowControl/>
              <w:spacing w:line="300" w:lineRule="exact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</w:tr>
      <w:tr w:rsidR="00EA3A2A" w:rsidRPr="000D0AB8" w:rsidTr="00160B9B">
        <w:trPr>
          <w:cantSplit/>
          <w:trHeight w:val="359"/>
          <w:jc w:val="center"/>
        </w:trPr>
        <w:tc>
          <w:tcPr>
            <w:tcW w:w="2263" w:type="dxa"/>
            <w:gridSpan w:val="3"/>
            <w:vAlign w:val="center"/>
          </w:tcPr>
          <w:p w:rsidR="00EA3A2A" w:rsidRPr="000D0AB8" w:rsidRDefault="00EA3A2A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景観への配慮</w:t>
            </w:r>
          </w:p>
        </w:tc>
        <w:tc>
          <w:tcPr>
            <w:tcW w:w="7938" w:type="dxa"/>
            <w:gridSpan w:val="3"/>
            <w:vAlign w:val="center"/>
          </w:tcPr>
          <w:p w:rsidR="00EA3A2A" w:rsidRPr="000D0AB8" w:rsidRDefault="00EA3A2A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以下に該当する景観への配慮有　　　　　□　該当なし</w:t>
            </w:r>
          </w:p>
        </w:tc>
      </w:tr>
      <w:tr w:rsidR="00EA3A2A" w:rsidRPr="000D0AB8" w:rsidTr="00160B9B">
        <w:trPr>
          <w:cantSplit/>
          <w:trHeight w:val="1515"/>
          <w:jc w:val="center"/>
        </w:trPr>
        <w:tc>
          <w:tcPr>
            <w:tcW w:w="2263" w:type="dxa"/>
            <w:gridSpan w:val="3"/>
            <w:vAlign w:val="center"/>
          </w:tcPr>
          <w:p w:rsidR="00EA3A2A" w:rsidRPr="000D0AB8" w:rsidRDefault="00EA3A2A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配置</w:t>
            </w:r>
          </w:p>
        </w:tc>
        <w:tc>
          <w:tcPr>
            <w:tcW w:w="7938" w:type="dxa"/>
            <w:gridSpan w:val="3"/>
            <w:vAlign w:val="center"/>
          </w:tcPr>
          <w:p w:rsidR="00EA3A2A" w:rsidRPr="000D0AB8" w:rsidRDefault="00EA3A2A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背景となる山並みに対して、主要な眺望点からの見え方への配慮有</w:t>
            </w:r>
          </w:p>
          <w:p w:rsidR="00EA3A2A" w:rsidRPr="000D0AB8" w:rsidRDefault="00EA3A2A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周囲の樹林や田園、水辺等、良好な眺望を遮らない配置</w:t>
            </w:r>
          </w:p>
          <w:p w:rsidR="00EA3A2A" w:rsidRPr="000D0AB8" w:rsidRDefault="00EA3A2A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街並みの連続性への配慮有</w:t>
            </w:r>
          </w:p>
          <w:p w:rsidR="00EA3A2A" w:rsidRPr="000D0AB8" w:rsidRDefault="00EA3A2A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建物と道路の間隔を広くとるように配慮</w:t>
            </w:r>
          </w:p>
          <w:p w:rsidR="00EA3A2A" w:rsidRPr="000D0AB8" w:rsidRDefault="00EA3A2A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敷地の周囲及び敷地内の緑化有</w:t>
            </w:r>
          </w:p>
        </w:tc>
      </w:tr>
      <w:tr w:rsidR="00EA3A2A" w:rsidRPr="000D0AB8" w:rsidTr="00160B9B">
        <w:trPr>
          <w:cantSplit/>
          <w:trHeight w:val="170"/>
          <w:jc w:val="center"/>
        </w:trPr>
        <w:tc>
          <w:tcPr>
            <w:tcW w:w="723" w:type="dxa"/>
            <w:gridSpan w:val="2"/>
            <w:vMerge w:val="restart"/>
            <w:vAlign w:val="center"/>
          </w:tcPr>
          <w:p w:rsidR="00EA3A2A" w:rsidRPr="000D0AB8" w:rsidRDefault="00EA3A2A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屋根</w:t>
            </w:r>
          </w:p>
        </w:tc>
        <w:tc>
          <w:tcPr>
            <w:tcW w:w="1540" w:type="dxa"/>
            <w:vAlign w:val="center"/>
          </w:tcPr>
          <w:p w:rsidR="00EA3A2A" w:rsidRPr="000D0AB8" w:rsidRDefault="00EA3A2A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形状</w:t>
            </w:r>
          </w:p>
        </w:tc>
        <w:tc>
          <w:tcPr>
            <w:tcW w:w="7938" w:type="dxa"/>
            <w:gridSpan w:val="3"/>
            <w:vAlign w:val="center"/>
          </w:tcPr>
          <w:p w:rsidR="006C441E" w:rsidRPr="000D0AB8" w:rsidRDefault="006C441E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切妻又は寄棟（眺望景観や街並み景観に配慮して周辺との調和）</w:t>
            </w:r>
          </w:p>
          <w:p w:rsidR="006C441E" w:rsidRPr="000D0AB8" w:rsidRDefault="006C441E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周囲の棟の方向を合わせる</w:t>
            </w:r>
          </w:p>
          <w:p w:rsidR="006C441E" w:rsidRPr="000D0AB8" w:rsidRDefault="006C441E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屋根勾配は、4寸以上10寸以下</w:t>
            </w:r>
          </w:p>
          <w:p w:rsidR="006C441E" w:rsidRPr="000D0AB8" w:rsidRDefault="006C441E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茅</w:t>
            </w:r>
            <w:r w:rsidRPr="000D0AB8">
              <w:rPr>
                <w:rFonts w:asciiTheme="majorEastAsia" w:eastAsiaTheme="majorEastAsia" w:hAnsiTheme="majorEastAsia" w:hint="eastAsia"/>
                <w:sz w:val="22"/>
              </w:rPr>
              <w:t>葺屋根</w:t>
            </w:r>
          </w:p>
          <w:p w:rsidR="006C441E" w:rsidRPr="000D0AB8" w:rsidRDefault="006C441E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和瓦を使用</w:t>
            </w:r>
          </w:p>
        </w:tc>
      </w:tr>
      <w:tr w:rsidR="00EA3A2A" w:rsidRPr="000D0AB8" w:rsidTr="00160B9B">
        <w:trPr>
          <w:cantSplit/>
          <w:trHeight w:val="170"/>
          <w:jc w:val="center"/>
        </w:trPr>
        <w:tc>
          <w:tcPr>
            <w:tcW w:w="723" w:type="dxa"/>
            <w:gridSpan w:val="2"/>
            <w:vMerge/>
            <w:vAlign w:val="center"/>
          </w:tcPr>
          <w:p w:rsidR="00EA3A2A" w:rsidRPr="000D0AB8" w:rsidRDefault="00EA3A2A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0" w:type="dxa"/>
            <w:vAlign w:val="center"/>
          </w:tcPr>
          <w:p w:rsidR="00EA3A2A" w:rsidRPr="000D0AB8" w:rsidRDefault="00EA3A2A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色彩</w:t>
            </w:r>
          </w:p>
        </w:tc>
        <w:tc>
          <w:tcPr>
            <w:tcW w:w="7938" w:type="dxa"/>
            <w:gridSpan w:val="3"/>
            <w:vAlign w:val="center"/>
          </w:tcPr>
          <w:p w:rsidR="00EA3A2A" w:rsidRPr="000D0AB8" w:rsidRDefault="006C441E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茶系の彩度の低い色を基調としている</w:t>
            </w:r>
          </w:p>
          <w:p w:rsidR="006C441E" w:rsidRPr="000D0AB8" w:rsidRDefault="006C441E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白を除く無彩色（黒、灰）を基調としている</w:t>
            </w:r>
          </w:p>
          <w:p w:rsidR="006C441E" w:rsidRPr="000D0AB8" w:rsidRDefault="006C441E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その他、景観に配慮した色彩を基調としている</w:t>
            </w:r>
          </w:p>
          <w:p w:rsidR="006C441E" w:rsidRPr="000D0AB8" w:rsidRDefault="006C441E" w:rsidP="00502DB4">
            <w:pPr>
              <w:pStyle w:val="a4"/>
              <w:widowControl/>
              <w:spacing w:line="300" w:lineRule="exact"/>
              <w:ind w:leftChars="0" w:left="36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（マンセル表色系による色彩（　　　　　　　　　　））</w:t>
            </w:r>
          </w:p>
        </w:tc>
      </w:tr>
      <w:tr w:rsidR="00EA3A2A" w:rsidRPr="000D0AB8" w:rsidTr="00160B9B">
        <w:trPr>
          <w:cantSplit/>
          <w:trHeight w:val="170"/>
          <w:jc w:val="center"/>
        </w:trPr>
        <w:tc>
          <w:tcPr>
            <w:tcW w:w="723" w:type="dxa"/>
            <w:gridSpan w:val="2"/>
            <w:vMerge w:val="restart"/>
            <w:vAlign w:val="center"/>
          </w:tcPr>
          <w:p w:rsidR="00EA3A2A" w:rsidRPr="000D0AB8" w:rsidRDefault="00EA3A2A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外壁</w:t>
            </w:r>
          </w:p>
        </w:tc>
        <w:tc>
          <w:tcPr>
            <w:tcW w:w="1540" w:type="dxa"/>
            <w:vAlign w:val="center"/>
          </w:tcPr>
          <w:p w:rsidR="00EA3A2A" w:rsidRPr="000D0AB8" w:rsidRDefault="00EA3A2A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形状</w:t>
            </w:r>
          </w:p>
        </w:tc>
        <w:tc>
          <w:tcPr>
            <w:tcW w:w="7938" w:type="dxa"/>
            <w:gridSpan w:val="3"/>
            <w:vAlign w:val="center"/>
          </w:tcPr>
          <w:p w:rsidR="00EA3A2A" w:rsidRPr="000D0AB8" w:rsidRDefault="006C441E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和風</w:t>
            </w:r>
          </w:p>
          <w:p w:rsidR="006C441E" w:rsidRPr="000D0AB8" w:rsidRDefault="006C441E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伝統的形態</w:t>
            </w:r>
          </w:p>
        </w:tc>
      </w:tr>
      <w:tr w:rsidR="00EA3A2A" w:rsidRPr="000D0AB8" w:rsidTr="00160B9B">
        <w:trPr>
          <w:cantSplit/>
          <w:trHeight w:val="170"/>
          <w:jc w:val="center"/>
        </w:trPr>
        <w:tc>
          <w:tcPr>
            <w:tcW w:w="723" w:type="dxa"/>
            <w:gridSpan w:val="2"/>
            <w:vMerge/>
            <w:vAlign w:val="center"/>
          </w:tcPr>
          <w:p w:rsidR="00EA3A2A" w:rsidRPr="000D0AB8" w:rsidRDefault="00EA3A2A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0" w:type="dxa"/>
            <w:vAlign w:val="center"/>
          </w:tcPr>
          <w:p w:rsidR="00EA3A2A" w:rsidRPr="000D0AB8" w:rsidRDefault="00EA3A2A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材質</w:t>
            </w:r>
          </w:p>
        </w:tc>
        <w:tc>
          <w:tcPr>
            <w:tcW w:w="7938" w:type="dxa"/>
            <w:gridSpan w:val="3"/>
            <w:vAlign w:val="center"/>
          </w:tcPr>
          <w:p w:rsidR="00EA3A2A" w:rsidRPr="000D0AB8" w:rsidRDefault="006C441E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土壁、漆喰壁</w:t>
            </w:r>
          </w:p>
          <w:p w:rsidR="006C441E" w:rsidRPr="000D0AB8" w:rsidRDefault="006C441E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その他、自然材を使用</w:t>
            </w:r>
          </w:p>
        </w:tc>
      </w:tr>
      <w:tr w:rsidR="00EA3A2A" w:rsidRPr="000D0AB8" w:rsidTr="00160B9B">
        <w:trPr>
          <w:cantSplit/>
          <w:trHeight w:val="170"/>
          <w:jc w:val="center"/>
        </w:trPr>
        <w:tc>
          <w:tcPr>
            <w:tcW w:w="723" w:type="dxa"/>
            <w:gridSpan w:val="2"/>
            <w:vMerge/>
            <w:vAlign w:val="center"/>
          </w:tcPr>
          <w:p w:rsidR="00EA3A2A" w:rsidRPr="000D0AB8" w:rsidRDefault="00EA3A2A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0" w:type="dxa"/>
            <w:vAlign w:val="center"/>
          </w:tcPr>
          <w:p w:rsidR="00EA3A2A" w:rsidRPr="000D0AB8" w:rsidRDefault="00EA3A2A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色彩</w:t>
            </w:r>
          </w:p>
        </w:tc>
        <w:tc>
          <w:tcPr>
            <w:tcW w:w="7938" w:type="dxa"/>
            <w:gridSpan w:val="3"/>
            <w:vAlign w:val="center"/>
          </w:tcPr>
          <w:p w:rsidR="00EA3A2A" w:rsidRPr="000D0AB8" w:rsidRDefault="006C441E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茶系を基調としている</w:t>
            </w:r>
          </w:p>
          <w:p w:rsidR="006C441E" w:rsidRPr="000D0AB8" w:rsidRDefault="006C441E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無彩色（黒、灰、白）を基調としている</w:t>
            </w:r>
          </w:p>
          <w:p w:rsidR="006C441E" w:rsidRPr="000D0AB8" w:rsidRDefault="006C441E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その他、景観に配慮した色彩を基調としている</w:t>
            </w:r>
          </w:p>
          <w:p w:rsidR="006C441E" w:rsidRPr="000D0AB8" w:rsidRDefault="006C441E" w:rsidP="00502DB4">
            <w:pPr>
              <w:pStyle w:val="a4"/>
              <w:widowControl/>
              <w:spacing w:line="300" w:lineRule="exact"/>
              <w:ind w:leftChars="0" w:left="36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（マンセル表色系による色彩（　　　　　　　　　　））</w:t>
            </w:r>
          </w:p>
        </w:tc>
      </w:tr>
      <w:tr w:rsidR="00EA3A2A" w:rsidRPr="000D0AB8" w:rsidTr="00160B9B">
        <w:trPr>
          <w:cantSplit/>
          <w:trHeight w:val="170"/>
          <w:jc w:val="center"/>
        </w:trPr>
        <w:tc>
          <w:tcPr>
            <w:tcW w:w="723" w:type="dxa"/>
            <w:gridSpan w:val="2"/>
            <w:vMerge w:val="restart"/>
            <w:vAlign w:val="center"/>
          </w:tcPr>
          <w:p w:rsidR="00EA3A2A" w:rsidRPr="000D0AB8" w:rsidRDefault="00EA3A2A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開口部・窓戸出入口</w:t>
            </w:r>
          </w:p>
        </w:tc>
        <w:tc>
          <w:tcPr>
            <w:tcW w:w="1540" w:type="dxa"/>
            <w:vAlign w:val="center"/>
          </w:tcPr>
          <w:p w:rsidR="00EA3A2A" w:rsidRPr="000D0AB8" w:rsidRDefault="00EA3A2A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形状</w:t>
            </w:r>
          </w:p>
        </w:tc>
        <w:tc>
          <w:tcPr>
            <w:tcW w:w="7938" w:type="dxa"/>
            <w:gridSpan w:val="3"/>
            <w:vAlign w:val="center"/>
          </w:tcPr>
          <w:p w:rsidR="00EA3A2A" w:rsidRPr="000D0AB8" w:rsidRDefault="006C441E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伝統的形状</w:t>
            </w:r>
          </w:p>
          <w:p w:rsidR="006C441E" w:rsidRPr="000D0AB8" w:rsidRDefault="006C441E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和風の形状</w:t>
            </w:r>
          </w:p>
        </w:tc>
      </w:tr>
      <w:tr w:rsidR="00EA3A2A" w:rsidRPr="000D0AB8" w:rsidTr="00160B9B">
        <w:trPr>
          <w:cantSplit/>
          <w:trHeight w:val="353"/>
          <w:jc w:val="center"/>
        </w:trPr>
        <w:tc>
          <w:tcPr>
            <w:tcW w:w="723" w:type="dxa"/>
            <w:gridSpan w:val="2"/>
            <w:vMerge/>
            <w:vAlign w:val="center"/>
          </w:tcPr>
          <w:p w:rsidR="00EA3A2A" w:rsidRPr="000D0AB8" w:rsidRDefault="00EA3A2A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0" w:type="dxa"/>
            <w:vAlign w:val="center"/>
          </w:tcPr>
          <w:p w:rsidR="00EA3A2A" w:rsidRPr="000D0AB8" w:rsidRDefault="00EA3A2A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材質</w:t>
            </w:r>
          </w:p>
        </w:tc>
        <w:tc>
          <w:tcPr>
            <w:tcW w:w="7938" w:type="dxa"/>
            <w:gridSpan w:val="3"/>
            <w:vAlign w:val="center"/>
          </w:tcPr>
          <w:p w:rsidR="00EA3A2A" w:rsidRPr="000D0AB8" w:rsidRDefault="006C441E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木材</w:t>
            </w:r>
          </w:p>
        </w:tc>
      </w:tr>
      <w:tr w:rsidR="00EA3A2A" w:rsidRPr="000D0AB8" w:rsidTr="00160B9B">
        <w:trPr>
          <w:cantSplit/>
          <w:trHeight w:val="170"/>
          <w:jc w:val="center"/>
        </w:trPr>
        <w:tc>
          <w:tcPr>
            <w:tcW w:w="723" w:type="dxa"/>
            <w:gridSpan w:val="2"/>
            <w:vMerge/>
            <w:vAlign w:val="center"/>
          </w:tcPr>
          <w:p w:rsidR="00EA3A2A" w:rsidRPr="000D0AB8" w:rsidRDefault="00EA3A2A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0" w:type="dxa"/>
            <w:vAlign w:val="center"/>
          </w:tcPr>
          <w:p w:rsidR="00EA3A2A" w:rsidRPr="000D0AB8" w:rsidRDefault="00EA3A2A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色彩</w:t>
            </w:r>
          </w:p>
        </w:tc>
        <w:tc>
          <w:tcPr>
            <w:tcW w:w="7938" w:type="dxa"/>
            <w:gridSpan w:val="3"/>
            <w:vAlign w:val="center"/>
          </w:tcPr>
          <w:p w:rsidR="00EA3A2A" w:rsidRPr="000D0AB8" w:rsidRDefault="006C441E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茶系の彩度の低い色を基調としている</w:t>
            </w:r>
          </w:p>
          <w:p w:rsidR="006C441E" w:rsidRPr="000D0AB8" w:rsidRDefault="006C441E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白を除く無彩色（黒、灰）を基調としている</w:t>
            </w:r>
          </w:p>
          <w:p w:rsidR="006C441E" w:rsidRPr="000D0AB8" w:rsidRDefault="006C441E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その他、景観に配慮した色彩を基調としている</w:t>
            </w:r>
          </w:p>
          <w:p w:rsidR="006C441E" w:rsidRPr="000D0AB8" w:rsidRDefault="006C441E" w:rsidP="00502DB4">
            <w:pPr>
              <w:pStyle w:val="a4"/>
              <w:widowControl/>
              <w:spacing w:line="300" w:lineRule="exact"/>
              <w:ind w:leftChars="0" w:left="36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（マンセル表色系による色彩（　　　　　　　　　　））</w:t>
            </w:r>
          </w:p>
        </w:tc>
      </w:tr>
      <w:tr w:rsidR="00EA3A2A" w:rsidRPr="000D0AB8" w:rsidTr="00160B9B">
        <w:trPr>
          <w:cantSplit/>
          <w:trHeight w:val="170"/>
          <w:jc w:val="center"/>
        </w:trPr>
        <w:tc>
          <w:tcPr>
            <w:tcW w:w="2263" w:type="dxa"/>
            <w:gridSpan w:val="3"/>
            <w:vAlign w:val="center"/>
          </w:tcPr>
          <w:p w:rsidR="00EA3A2A" w:rsidRPr="000D0AB8" w:rsidRDefault="00EA3A2A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階数</w:t>
            </w:r>
          </w:p>
        </w:tc>
        <w:tc>
          <w:tcPr>
            <w:tcW w:w="7938" w:type="dxa"/>
            <w:gridSpan w:val="3"/>
            <w:vAlign w:val="center"/>
          </w:tcPr>
          <w:p w:rsidR="00EA3A2A" w:rsidRPr="000D0AB8" w:rsidRDefault="006C441E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3階建て以下</w:t>
            </w:r>
          </w:p>
          <w:p w:rsidR="006C441E" w:rsidRPr="000D0AB8" w:rsidRDefault="006C441E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良好な景観形成への影響が少ないと認められる場合は、この限りではない。</w:t>
            </w:r>
          </w:p>
        </w:tc>
      </w:tr>
      <w:tr w:rsidR="00EA3A2A" w:rsidRPr="000D0AB8" w:rsidTr="00160B9B">
        <w:trPr>
          <w:cantSplit/>
          <w:trHeight w:val="301"/>
          <w:jc w:val="center"/>
        </w:trPr>
        <w:tc>
          <w:tcPr>
            <w:tcW w:w="723" w:type="dxa"/>
            <w:gridSpan w:val="2"/>
            <w:vMerge w:val="restart"/>
            <w:vAlign w:val="center"/>
          </w:tcPr>
          <w:p w:rsidR="00EA3A2A" w:rsidRPr="000D0AB8" w:rsidRDefault="00EA3A2A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付帯</w:t>
            </w:r>
          </w:p>
        </w:tc>
        <w:tc>
          <w:tcPr>
            <w:tcW w:w="1540" w:type="dxa"/>
            <w:vAlign w:val="center"/>
          </w:tcPr>
          <w:p w:rsidR="00EA3A2A" w:rsidRPr="000D0AB8" w:rsidRDefault="00EA3A2A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屋外施設</w:t>
            </w:r>
          </w:p>
        </w:tc>
        <w:tc>
          <w:tcPr>
            <w:tcW w:w="7938" w:type="dxa"/>
            <w:gridSpan w:val="3"/>
            <w:vAlign w:val="center"/>
          </w:tcPr>
          <w:p w:rsidR="00EA3A2A" w:rsidRPr="000D0AB8" w:rsidRDefault="00E20765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プロパンボンベやボイラー等の露出する設備については、道路から</w:t>
            </w:r>
            <w:r w:rsidR="00CE3F99" w:rsidRPr="000D0AB8">
              <w:rPr>
                <w:rFonts w:asciiTheme="majorEastAsia" w:eastAsiaTheme="majorEastAsia" w:hAnsiTheme="majorEastAsia" w:hint="eastAsia"/>
                <w:sz w:val="22"/>
              </w:rPr>
              <w:t>直接見えないよう、設置場所や修景等の工夫有</w:t>
            </w:r>
          </w:p>
          <w:p w:rsidR="00CE3F99" w:rsidRPr="000D0AB8" w:rsidRDefault="00CE3F99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外壁に設置する配管類等は、建築物との調和に配慮し、構造や</w:t>
            </w:r>
            <w:r w:rsidR="00EC0D51" w:rsidRPr="000D0AB8">
              <w:rPr>
                <w:rFonts w:asciiTheme="majorEastAsia" w:eastAsiaTheme="majorEastAsia" w:hAnsiTheme="majorEastAsia"/>
                <w:sz w:val="22"/>
              </w:rPr>
              <w:t>色彩の工夫有</w:t>
            </w:r>
          </w:p>
        </w:tc>
      </w:tr>
      <w:tr w:rsidR="006C441E" w:rsidRPr="000D0AB8" w:rsidTr="00160B9B">
        <w:trPr>
          <w:cantSplit/>
          <w:trHeight w:val="170"/>
          <w:jc w:val="center"/>
        </w:trPr>
        <w:tc>
          <w:tcPr>
            <w:tcW w:w="723" w:type="dxa"/>
            <w:gridSpan w:val="2"/>
            <w:vMerge/>
            <w:vAlign w:val="center"/>
          </w:tcPr>
          <w:p w:rsidR="006C441E" w:rsidRPr="000D0AB8" w:rsidRDefault="006C441E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0" w:type="dxa"/>
            <w:vAlign w:val="center"/>
          </w:tcPr>
          <w:p w:rsidR="006C441E" w:rsidRPr="000D0AB8" w:rsidRDefault="006C441E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広告・サイン</w:t>
            </w:r>
          </w:p>
        </w:tc>
        <w:tc>
          <w:tcPr>
            <w:tcW w:w="7938" w:type="dxa"/>
            <w:gridSpan w:val="3"/>
            <w:vAlign w:val="center"/>
          </w:tcPr>
          <w:p w:rsidR="006C441E" w:rsidRPr="000D0AB8" w:rsidRDefault="00EC0D51" w:rsidP="000D0AB8">
            <w:pPr>
              <w:pStyle w:val="a4"/>
              <w:widowControl/>
              <w:numPr>
                <w:ilvl w:val="0"/>
                <w:numId w:val="10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建築物との調和、周辺の街並み景観等との調和に配慮し、配置、大きさ、色彩、形、デザインの工夫有</w:t>
            </w:r>
          </w:p>
        </w:tc>
      </w:tr>
      <w:tr w:rsidR="006C441E" w:rsidRPr="000D0AB8" w:rsidTr="00160B9B">
        <w:trPr>
          <w:cantSplit/>
          <w:trHeight w:val="70"/>
          <w:jc w:val="center"/>
        </w:trPr>
        <w:tc>
          <w:tcPr>
            <w:tcW w:w="723" w:type="dxa"/>
            <w:gridSpan w:val="2"/>
            <w:vMerge/>
            <w:vAlign w:val="center"/>
          </w:tcPr>
          <w:p w:rsidR="006C441E" w:rsidRPr="000D0AB8" w:rsidRDefault="006C441E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0" w:type="dxa"/>
            <w:vAlign w:val="center"/>
          </w:tcPr>
          <w:p w:rsidR="006C441E" w:rsidRPr="000D0AB8" w:rsidRDefault="006C441E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自動販売機</w:t>
            </w:r>
          </w:p>
        </w:tc>
        <w:tc>
          <w:tcPr>
            <w:tcW w:w="7938" w:type="dxa"/>
            <w:gridSpan w:val="3"/>
            <w:vAlign w:val="center"/>
          </w:tcPr>
          <w:p w:rsidR="006C441E" w:rsidRPr="000D0AB8" w:rsidRDefault="00EC0D51" w:rsidP="000D0AB8">
            <w:pPr>
              <w:pStyle w:val="a4"/>
              <w:widowControl/>
              <w:numPr>
                <w:ilvl w:val="0"/>
                <w:numId w:val="11"/>
              </w:numPr>
              <w:spacing w:line="30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周辺の街並みと調和に配慮し、色彩、配置、デザインの工夫有</w:t>
            </w:r>
          </w:p>
        </w:tc>
      </w:tr>
    </w:tbl>
    <w:p w:rsidR="00160B9B" w:rsidRPr="000D0AB8" w:rsidRDefault="00160B9B" w:rsidP="00D73022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:rsidR="00037215" w:rsidRPr="000D0AB8" w:rsidRDefault="00037215" w:rsidP="00037215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0D0AB8">
        <w:rPr>
          <w:rFonts w:asciiTheme="majorEastAsia" w:eastAsiaTheme="majorEastAsia" w:hAnsiTheme="majorEastAsia"/>
          <w:sz w:val="24"/>
          <w:szCs w:val="24"/>
        </w:rPr>
        <w:t>（第</w:t>
      </w:r>
      <w:r w:rsidR="001E7EBB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0D0AB8">
        <w:rPr>
          <w:rFonts w:asciiTheme="majorEastAsia" w:eastAsiaTheme="majorEastAsia" w:hAnsiTheme="majorEastAsia"/>
          <w:sz w:val="24"/>
          <w:szCs w:val="24"/>
        </w:rPr>
        <w:t>面）</w:t>
      </w:r>
    </w:p>
    <w:p w:rsidR="00037215" w:rsidRDefault="00037215" w:rsidP="00037215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0D0AB8">
        <w:rPr>
          <w:rFonts w:asciiTheme="majorEastAsia" w:eastAsiaTheme="majorEastAsia" w:hAnsiTheme="majorEastAsia"/>
          <w:sz w:val="24"/>
          <w:szCs w:val="24"/>
        </w:rPr>
        <w:t>景観形成重点地区における工作物の概要（番号　　　）</w:t>
      </w:r>
    </w:p>
    <w:p w:rsidR="003D2B5E" w:rsidRPr="000D0AB8" w:rsidRDefault="003D2B5E" w:rsidP="00037215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1417"/>
        <w:gridCol w:w="3210"/>
        <w:gridCol w:w="2644"/>
        <w:gridCol w:w="2644"/>
      </w:tblGrid>
      <w:tr w:rsidR="00037215" w:rsidRPr="000D0AB8" w:rsidTr="00DC7EBF">
        <w:trPr>
          <w:trHeight w:val="567"/>
        </w:trPr>
        <w:tc>
          <w:tcPr>
            <w:tcW w:w="1696" w:type="dxa"/>
            <w:gridSpan w:val="2"/>
            <w:vAlign w:val="center"/>
          </w:tcPr>
          <w:p w:rsidR="00037215" w:rsidRPr="000D0AB8" w:rsidRDefault="00037215" w:rsidP="00DC7EBF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種類</w:t>
            </w:r>
          </w:p>
        </w:tc>
        <w:tc>
          <w:tcPr>
            <w:tcW w:w="8498" w:type="dxa"/>
            <w:gridSpan w:val="3"/>
            <w:vAlign w:val="center"/>
          </w:tcPr>
          <w:p w:rsidR="00037215" w:rsidRPr="000D0AB8" w:rsidRDefault="00037215" w:rsidP="00502DB4">
            <w:pPr>
              <w:widowControl/>
              <w:spacing w:line="300" w:lineRule="exact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37215" w:rsidRPr="000D0AB8" w:rsidTr="00DC7EBF">
        <w:trPr>
          <w:trHeight w:val="567"/>
        </w:trPr>
        <w:tc>
          <w:tcPr>
            <w:tcW w:w="1696" w:type="dxa"/>
            <w:gridSpan w:val="2"/>
            <w:vAlign w:val="center"/>
          </w:tcPr>
          <w:p w:rsidR="00037215" w:rsidRPr="000D0AB8" w:rsidRDefault="00037215" w:rsidP="00DC7EBF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工作物の規模</w:t>
            </w:r>
          </w:p>
        </w:tc>
        <w:tc>
          <w:tcPr>
            <w:tcW w:w="3210" w:type="dxa"/>
            <w:vAlign w:val="center"/>
          </w:tcPr>
          <w:p w:rsidR="00037215" w:rsidRPr="000D0AB8" w:rsidRDefault="00037215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届　出　部　分</w:t>
            </w:r>
          </w:p>
        </w:tc>
        <w:tc>
          <w:tcPr>
            <w:tcW w:w="2644" w:type="dxa"/>
            <w:vAlign w:val="center"/>
          </w:tcPr>
          <w:p w:rsidR="00037215" w:rsidRPr="000D0AB8" w:rsidRDefault="00037215" w:rsidP="00502DB4">
            <w:pPr>
              <w:widowControl/>
              <w:spacing w:line="300" w:lineRule="exact"/>
              <w:ind w:left="110" w:hangingChars="50" w:hanging="110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届 出 以 外 の</w:t>
            </w:r>
            <w:r w:rsidR="00502DB4" w:rsidRPr="000D0AB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D0AB8">
              <w:rPr>
                <w:rFonts w:asciiTheme="majorEastAsia" w:eastAsiaTheme="majorEastAsia" w:hAnsiTheme="majorEastAsia" w:hint="eastAsia"/>
                <w:sz w:val="22"/>
              </w:rPr>
              <w:t>部 分</w:t>
            </w:r>
          </w:p>
        </w:tc>
        <w:tc>
          <w:tcPr>
            <w:tcW w:w="2644" w:type="dxa"/>
            <w:vAlign w:val="center"/>
          </w:tcPr>
          <w:p w:rsidR="00037215" w:rsidRPr="000D0AB8" w:rsidRDefault="00037215" w:rsidP="00502DB4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合　　　計</w:t>
            </w:r>
          </w:p>
        </w:tc>
      </w:tr>
      <w:tr w:rsidR="00037215" w:rsidRPr="000D0AB8" w:rsidTr="00DC7EBF">
        <w:trPr>
          <w:trHeight w:val="567"/>
        </w:trPr>
        <w:tc>
          <w:tcPr>
            <w:tcW w:w="279" w:type="dxa"/>
            <w:vMerge w:val="restart"/>
            <w:vAlign w:val="center"/>
          </w:tcPr>
          <w:p w:rsidR="00037215" w:rsidRPr="000D0AB8" w:rsidRDefault="00037215" w:rsidP="00DC7EBF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02DB4" w:rsidRPr="000D0AB8" w:rsidRDefault="00037215" w:rsidP="00553E26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高さ</w:t>
            </w:r>
          </w:p>
        </w:tc>
        <w:tc>
          <w:tcPr>
            <w:tcW w:w="3210" w:type="dxa"/>
            <w:vAlign w:val="bottom"/>
          </w:tcPr>
          <w:p w:rsidR="00037215" w:rsidRPr="000D0AB8" w:rsidRDefault="00037215" w:rsidP="00502DB4">
            <w:pPr>
              <w:widowControl/>
              <w:spacing w:line="300" w:lineRule="exact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m</w:t>
            </w:r>
          </w:p>
        </w:tc>
        <w:tc>
          <w:tcPr>
            <w:tcW w:w="2644" w:type="dxa"/>
            <w:vAlign w:val="bottom"/>
          </w:tcPr>
          <w:p w:rsidR="00037215" w:rsidRPr="000D0AB8" w:rsidRDefault="00037215" w:rsidP="00502DB4">
            <w:pPr>
              <w:widowControl/>
              <w:spacing w:line="300" w:lineRule="exact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m</w:t>
            </w:r>
          </w:p>
        </w:tc>
        <w:tc>
          <w:tcPr>
            <w:tcW w:w="2644" w:type="dxa"/>
            <w:vAlign w:val="bottom"/>
          </w:tcPr>
          <w:p w:rsidR="00037215" w:rsidRPr="000D0AB8" w:rsidRDefault="00037215" w:rsidP="00502DB4">
            <w:pPr>
              <w:widowControl/>
              <w:spacing w:line="300" w:lineRule="exact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m</w:t>
            </w:r>
          </w:p>
        </w:tc>
      </w:tr>
      <w:tr w:rsidR="00037215" w:rsidRPr="000D0AB8" w:rsidTr="00DC7EBF">
        <w:trPr>
          <w:trHeight w:val="567"/>
        </w:trPr>
        <w:tc>
          <w:tcPr>
            <w:tcW w:w="279" w:type="dxa"/>
            <w:vMerge/>
            <w:vAlign w:val="center"/>
          </w:tcPr>
          <w:p w:rsidR="00037215" w:rsidRPr="000D0AB8" w:rsidRDefault="00037215" w:rsidP="00DC7EBF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02DB4" w:rsidRPr="000D0AB8" w:rsidRDefault="00037215" w:rsidP="00553E26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長さ</w:t>
            </w:r>
          </w:p>
        </w:tc>
        <w:tc>
          <w:tcPr>
            <w:tcW w:w="3210" w:type="dxa"/>
            <w:vAlign w:val="bottom"/>
          </w:tcPr>
          <w:p w:rsidR="00037215" w:rsidRPr="000D0AB8" w:rsidRDefault="00037215" w:rsidP="00502DB4">
            <w:pPr>
              <w:widowControl/>
              <w:spacing w:line="300" w:lineRule="exact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m</w:t>
            </w:r>
          </w:p>
        </w:tc>
        <w:tc>
          <w:tcPr>
            <w:tcW w:w="2644" w:type="dxa"/>
            <w:vAlign w:val="bottom"/>
          </w:tcPr>
          <w:p w:rsidR="00037215" w:rsidRPr="000D0AB8" w:rsidRDefault="00037215" w:rsidP="00502DB4">
            <w:pPr>
              <w:widowControl/>
              <w:spacing w:line="300" w:lineRule="exact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m</w:t>
            </w:r>
          </w:p>
        </w:tc>
        <w:tc>
          <w:tcPr>
            <w:tcW w:w="2644" w:type="dxa"/>
            <w:vAlign w:val="bottom"/>
          </w:tcPr>
          <w:p w:rsidR="00037215" w:rsidRPr="000D0AB8" w:rsidRDefault="00037215" w:rsidP="00502DB4">
            <w:pPr>
              <w:widowControl/>
              <w:spacing w:line="300" w:lineRule="exact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m</w:t>
            </w:r>
          </w:p>
        </w:tc>
      </w:tr>
      <w:tr w:rsidR="00037215" w:rsidRPr="000D0AB8" w:rsidTr="00DC7EBF">
        <w:trPr>
          <w:trHeight w:val="567"/>
        </w:trPr>
        <w:tc>
          <w:tcPr>
            <w:tcW w:w="279" w:type="dxa"/>
            <w:vMerge/>
            <w:vAlign w:val="center"/>
          </w:tcPr>
          <w:p w:rsidR="00037215" w:rsidRPr="000D0AB8" w:rsidRDefault="00037215" w:rsidP="00DC7EBF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37215" w:rsidRPr="000D0AB8" w:rsidRDefault="00037215" w:rsidP="00DC7EBF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外観変更の面積</w:t>
            </w:r>
          </w:p>
        </w:tc>
        <w:tc>
          <w:tcPr>
            <w:tcW w:w="3210" w:type="dxa"/>
            <w:vAlign w:val="bottom"/>
          </w:tcPr>
          <w:p w:rsidR="00037215" w:rsidRPr="000D0AB8" w:rsidRDefault="00037215" w:rsidP="00502DB4">
            <w:pPr>
              <w:widowControl/>
              <w:spacing w:line="300" w:lineRule="exact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644" w:type="dxa"/>
            <w:vAlign w:val="bottom"/>
          </w:tcPr>
          <w:p w:rsidR="00037215" w:rsidRPr="000D0AB8" w:rsidRDefault="00037215" w:rsidP="00502DB4">
            <w:pPr>
              <w:widowControl/>
              <w:spacing w:line="300" w:lineRule="exact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644" w:type="dxa"/>
            <w:vAlign w:val="bottom"/>
          </w:tcPr>
          <w:p w:rsidR="00037215" w:rsidRPr="000D0AB8" w:rsidRDefault="00037215" w:rsidP="00502DB4">
            <w:pPr>
              <w:widowControl/>
              <w:spacing w:line="300" w:lineRule="exact"/>
              <w:contextualSpacing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</w:tr>
      <w:tr w:rsidR="00037215" w:rsidRPr="000D0AB8" w:rsidTr="00DC7EBF">
        <w:trPr>
          <w:trHeight w:val="669"/>
        </w:trPr>
        <w:tc>
          <w:tcPr>
            <w:tcW w:w="1696" w:type="dxa"/>
            <w:gridSpan w:val="2"/>
            <w:vAlign w:val="center"/>
          </w:tcPr>
          <w:p w:rsidR="00037215" w:rsidRPr="000D0AB8" w:rsidRDefault="00037215" w:rsidP="00DC7EBF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景観への配慮</w:t>
            </w:r>
          </w:p>
        </w:tc>
        <w:tc>
          <w:tcPr>
            <w:tcW w:w="8498" w:type="dxa"/>
            <w:gridSpan w:val="3"/>
            <w:vAlign w:val="center"/>
          </w:tcPr>
          <w:p w:rsidR="00037215" w:rsidRPr="000D0AB8" w:rsidRDefault="00037215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以下に該当する景観への配慮有</w:t>
            </w:r>
          </w:p>
          <w:p w:rsidR="00037215" w:rsidRPr="000D0AB8" w:rsidRDefault="00037215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該当なし</w:t>
            </w:r>
          </w:p>
        </w:tc>
      </w:tr>
      <w:tr w:rsidR="00037215" w:rsidRPr="000D0AB8" w:rsidTr="00DC7EBF">
        <w:trPr>
          <w:trHeight w:val="990"/>
        </w:trPr>
        <w:tc>
          <w:tcPr>
            <w:tcW w:w="1696" w:type="dxa"/>
            <w:gridSpan w:val="2"/>
            <w:vAlign w:val="center"/>
          </w:tcPr>
          <w:p w:rsidR="00037215" w:rsidRPr="000D0AB8" w:rsidRDefault="00037215" w:rsidP="00DC7EBF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門･塀･垣･柵</w:t>
            </w:r>
          </w:p>
        </w:tc>
        <w:tc>
          <w:tcPr>
            <w:tcW w:w="8498" w:type="dxa"/>
            <w:gridSpan w:val="3"/>
            <w:vAlign w:val="center"/>
          </w:tcPr>
          <w:p w:rsidR="00037215" w:rsidRPr="000D0AB8" w:rsidRDefault="00037215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街並みの連続性に配慮し、敷地周囲の塀や柵は、生け垣などの自然材料を使用</w:t>
            </w:r>
          </w:p>
          <w:p w:rsidR="00037215" w:rsidRPr="000D0AB8" w:rsidRDefault="00037215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高さは出来る限り低く抑え、開放感のある空間を創造</w:t>
            </w:r>
          </w:p>
          <w:p w:rsidR="00037215" w:rsidRPr="000D0AB8" w:rsidRDefault="00037215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敷地の周囲に段差が出来る場合は、自然石等の石積で修景</w:t>
            </w:r>
          </w:p>
        </w:tc>
      </w:tr>
      <w:tr w:rsidR="00037215" w:rsidRPr="000D0AB8" w:rsidTr="00DC7EBF">
        <w:trPr>
          <w:trHeight w:val="2832"/>
        </w:trPr>
        <w:tc>
          <w:tcPr>
            <w:tcW w:w="1696" w:type="dxa"/>
            <w:gridSpan w:val="2"/>
            <w:vAlign w:val="center"/>
          </w:tcPr>
          <w:p w:rsidR="00DC7EBF" w:rsidRPr="000D0AB8" w:rsidRDefault="00037215" w:rsidP="00DC7EBF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その他の</w:t>
            </w:r>
          </w:p>
          <w:p w:rsidR="00037215" w:rsidRPr="000D0AB8" w:rsidRDefault="00037215" w:rsidP="00DC7EBF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工作物</w:t>
            </w:r>
          </w:p>
        </w:tc>
        <w:tc>
          <w:tcPr>
            <w:tcW w:w="8498" w:type="dxa"/>
            <w:gridSpan w:val="3"/>
            <w:vAlign w:val="center"/>
          </w:tcPr>
          <w:p w:rsidR="00037215" w:rsidRPr="000D0AB8" w:rsidRDefault="00037215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周辺の景観との調和や見え方に配慮し、色彩、配置、デザインの工夫有</w:t>
            </w:r>
          </w:p>
          <w:p w:rsidR="00037215" w:rsidRPr="000D0AB8" w:rsidRDefault="00037215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連続して建設する電柱等は、道路からの見え方に配慮して、ルートの工夫有</w:t>
            </w:r>
          </w:p>
          <w:p w:rsidR="00037215" w:rsidRPr="000D0AB8" w:rsidRDefault="00037215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色彩は、茶系を基調としている</w:t>
            </w:r>
          </w:p>
          <w:p w:rsidR="00037215" w:rsidRPr="000D0AB8" w:rsidRDefault="00037215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色彩は、無彩色（黒、灰）を基調としている</w:t>
            </w:r>
          </w:p>
          <w:p w:rsidR="00037215" w:rsidRPr="000D0AB8" w:rsidRDefault="00037215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その他、景観に配慮した色彩を基調としている</w:t>
            </w:r>
          </w:p>
          <w:p w:rsidR="00037215" w:rsidRPr="000D0AB8" w:rsidRDefault="00037215" w:rsidP="00502DB4">
            <w:pPr>
              <w:pStyle w:val="a4"/>
              <w:widowControl/>
              <w:spacing w:line="300" w:lineRule="exact"/>
              <w:ind w:leftChars="0" w:left="36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 xml:space="preserve">（マンセル表色系による色彩（ </w:t>
            </w:r>
            <w:r w:rsidR="002B1DE9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Pr="000D0AB8">
              <w:rPr>
                <w:rFonts w:asciiTheme="majorEastAsia" w:eastAsiaTheme="majorEastAsia" w:hAnsiTheme="majorEastAsia" w:hint="eastAsia"/>
                <w:sz w:val="22"/>
              </w:rPr>
              <w:t>））</w:t>
            </w:r>
          </w:p>
          <w:p w:rsidR="00037215" w:rsidRPr="000D0AB8" w:rsidRDefault="00037215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駐車場、倉庫、貯蔵施設等は、色彩への配慮有</w:t>
            </w:r>
          </w:p>
          <w:p w:rsidR="00037215" w:rsidRPr="000D0AB8" w:rsidRDefault="00037215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外周部の緑化等による修景有</w:t>
            </w:r>
          </w:p>
          <w:p w:rsidR="00037215" w:rsidRPr="000D0AB8" w:rsidRDefault="00037215" w:rsidP="00502DB4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擁壁は、圧迫感等を排除するよう、緑化、素材・形態の工夫有</w:t>
            </w:r>
          </w:p>
        </w:tc>
      </w:tr>
    </w:tbl>
    <w:p w:rsidR="00DC7EBF" w:rsidRPr="000D0AB8" w:rsidRDefault="00DC7EBF" w:rsidP="00160B9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C7EBF" w:rsidRPr="000D0AB8" w:rsidRDefault="00DC7EB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0D0AB8"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DC7EBF" w:rsidRPr="000D0AB8" w:rsidRDefault="00DC7EBF" w:rsidP="00DC7EBF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0D0AB8">
        <w:rPr>
          <w:rFonts w:asciiTheme="majorEastAsia" w:eastAsiaTheme="majorEastAsia" w:hAnsiTheme="majorEastAsia"/>
          <w:sz w:val="24"/>
          <w:szCs w:val="24"/>
        </w:rPr>
        <w:lastRenderedPageBreak/>
        <w:t>（第</w:t>
      </w:r>
      <w:r w:rsidR="001E7EBB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0D0AB8">
        <w:rPr>
          <w:rFonts w:asciiTheme="majorEastAsia" w:eastAsiaTheme="majorEastAsia" w:hAnsiTheme="majorEastAsia"/>
          <w:sz w:val="24"/>
          <w:szCs w:val="24"/>
        </w:rPr>
        <w:t>面）</w:t>
      </w:r>
    </w:p>
    <w:p w:rsidR="00BA649D" w:rsidRDefault="00DC7EBF" w:rsidP="00DC7EBF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0D0AB8">
        <w:rPr>
          <w:rFonts w:asciiTheme="majorEastAsia" w:eastAsiaTheme="majorEastAsia" w:hAnsiTheme="majorEastAsia"/>
          <w:sz w:val="24"/>
          <w:szCs w:val="24"/>
        </w:rPr>
        <w:t>景観形成重点地区における行為の概要</w:t>
      </w:r>
    </w:p>
    <w:p w:rsidR="003D2B5E" w:rsidRPr="000D0AB8" w:rsidRDefault="003D2B5E" w:rsidP="00DC7EBF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498"/>
      </w:tblGrid>
      <w:tr w:rsidR="00DC7EBF" w:rsidRPr="000D0AB8" w:rsidTr="00553E26">
        <w:trPr>
          <w:trHeight w:val="567"/>
        </w:trPr>
        <w:tc>
          <w:tcPr>
            <w:tcW w:w="1696" w:type="dxa"/>
            <w:vAlign w:val="center"/>
          </w:tcPr>
          <w:p w:rsidR="00DC7EBF" w:rsidRPr="000D0AB8" w:rsidRDefault="00DC7EBF" w:rsidP="00DC7EBF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行為の内容</w:t>
            </w:r>
          </w:p>
        </w:tc>
        <w:tc>
          <w:tcPr>
            <w:tcW w:w="8498" w:type="dxa"/>
            <w:vAlign w:val="center"/>
          </w:tcPr>
          <w:p w:rsidR="00DC7EBF" w:rsidRPr="000D0AB8" w:rsidRDefault="00DC7EBF" w:rsidP="00DC7EBF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開発行為</w:t>
            </w:r>
          </w:p>
          <w:p w:rsidR="00DC7EBF" w:rsidRPr="000D0AB8" w:rsidRDefault="00DC7EBF" w:rsidP="00DC7EBF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土地の開墾</w:t>
            </w:r>
          </w:p>
          <w:p w:rsidR="00DC7EBF" w:rsidRPr="000D0AB8" w:rsidRDefault="00DC7EBF" w:rsidP="00DC7EBF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土石の採取</w:t>
            </w:r>
          </w:p>
          <w:p w:rsidR="00DC7EBF" w:rsidRPr="000D0AB8" w:rsidRDefault="00DC7EBF" w:rsidP="00DC7EBF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鉱物の掘採</w:t>
            </w:r>
          </w:p>
          <w:p w:rsidR="00DC7EBF" w:rsidRPr="000D0AB8" w:rsidRDefault="00DC7EBF" w:rsidP="00DC7EBF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その他の土地の形質の変更</w:t>
            </w:r>
          </w:p>
          <w:p w:rsidR="00DC7EBF" w:rsidRPr="000D0AB8" w:rsidRDefault="00DC7EBF" w:rsidP="00DC7EBF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屋外における土石の堆積</w:t>
            </w:r>
          </w:p>
          <w:p w:rsidR="00DC7EBF" w:rsidRPr="000D0AB8" w:rsidRDefault="00DC7EBF" w:rsidP="00DC7EBF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屋外における</w:t>
            </w:r>
            <w:r w:rsidR="006D0BE0" w:rsidRPr="000D0AB8">
              <w:rPr>
                <w:rFonts w:asciiTheme="majorEastAsia" w:eastAsiaTheme="majorEastAsia" w:hAnsiTheme="majorEastAsia"/>
                <w:sz w:val="22"/>
              </w:rPr>
              <w:t>廃棄物の堆積</w:t>
            </w:r>
          </w:p>
          <w:p w:rsidR="006D0BE0" w:rsidRPr="000D0AB8" w:rsidRDefault="006D0BE0" w:rsidP="00DC7EBF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屋外における再生資源の堆積</w:t>
            </w:r>
          </w:p>
          <w:p w:rsidR="006D0BE0" w:rsidRPr="000D0AB8" w:rsidRDefault="006D0BE0" w:rsidP="00DC7EBF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屋外におけるその他の物件の堆積</w:t>
            </w:r>
          </w:p>
        </w:tc>
      </w:tr>
      <w:tr w:rsidR="00DC7EBF" w:rsidRPr="000D0AB8" w:rsidTr="00553E26">
        <w:trPr>
          <w:trHeight w:val="567"/>
        </w:trPr>
        <w:tc>
          <w:tcPr>
            <w:tcW w:w="1696" w:type="dxa"/>
            <w:vAlign w:val="center"/>
          </w:tcPr>
          <w:p w:rsidR="00DC7EBF" w:rsidRPr="000D0AB8" w:rsidRDefault="00DC7EBF" w:rsidP="00DC7EBF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景観への配慮</w:t>
            </w:r>
          </w:p>
        </w:tc>
        <w:tc>
          <w:tcPr>
            <w:tcW w:w="8498" w:type="dxa"/>
            <w:vAlign w:val="center"/>
          </w:tcPr>
          <w:p w:rsidR="00DC7EBF" w:rsidRPr="000D0AB8" w:rsidRDefault="006D0BE0" w:rsidP="006D0BE0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以下に該当する景観への配慮有</w:t>
            </w:r>
          </w:p>
          <w:p w:rsidR="006D0BE0" w:rsidRPr="000D0AB8" w:rsidRDefault="006D0BE0" w:rsidP="006D0BE0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該当なし</w:t>
            </w:r>
          </w:p>
        </w:tc>
      </w:tr>
      <w:tr w:rsidR="00DC7EBF" w:rsidRPr="000D0AB8" w:rsidTr="00553E26">
        <w:trPr>
          <w:trHeight w:val="567"/>
        </w:trPr>
        <w:tc>
          <w:tcPr>
            <w:tcW w:w="1696" w:type="dxa"/>
            <w:vAlign w:val="center"/>
          </w:tcPr>
          <w:p w:rsidR="00DC7EBF" w:rsidRPr="000D0AB8" w:rsidRDefault="00DC7EBF" w:rsidP="00DC7EBF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変更後の形状</w:t>
            </w:r>
          </w:p>
        </w:tc>
        <w:tc>
          <w:tcPr>
            <w:tcW w:w="8498" w:type="dxa"/>
            <w:vAlign w:val="center"/>
          </w:tcPr>
          <w:p w:rsidR="00DC7EBF" w:rsidRPr="000D0AB8" w:rsidRDefault="006D0BE0" w:rsidP="006D0BE0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急斜面での開発行為は避ける</w:t>
            </w:r>
          </w:p>
          <w:p w:rsidR="006D0BE0" w:rsidRPr="000D0AB8" w:rsidRDefault="006D0BE0" w:rsidP="006D0BE0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法面や擁壁が必要とならないようにする</w:t>
            </w:r>
          </w:p>
          <w:p w:rsidR="006D0BE0" w:rsidRPr="000D0AB8" w:rsidRDefault="006D0BE0" w:rsidP="006D0BE0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やむを得ない場合として、斜面の景観に違和感なく融和</w:t>
            </w:r>
          </w:p>
          <w:p w:rsidR="006D0BE0" w:rsidRPr="000D0AB8" w:rsidRDefault="006D0BE0" w:rsidP="006D0BE0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土地の不整形な分割又は細分化は避ける</w:t>
            </w:r>
          </w:p>
        </w:tc>
      </w:tr>
      <w:tr w:rsidR="00DC7EBF" w:rsidRPr="000D0AB8" w:rsidTr="00553E26">
        <w:trPr>
          <w:trHeight w:val="567"/>
        </w:trPr>
        <w:tc>
          <w:tcPr>
            <w:tcW w:w="1696" w:type="dxa"/>
            <w:vAlign w:val="center"/>
          </w:tcPr>
          <w:p w:rsidR="00DC7EBF" w:rsidRPr="000D0AB8" w:rsidRDefault="00DC7EBF" w:rsidP="00DC7EBF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採取等の工法、修景等</w:t>
            </w:r>
          </w:p>
        </w:tc>
        <w:tc>
          <w:tcPr>
            <w:tcW w:w="8498" w:type="dxa"/>
            <w:vAlign w:val="center"/>
          </w:tcPr>
          <w:p w:rsidR="00DC7EBF" w:rsidRPr="000D0AB8" w:rsidRDefault="006D0BE0" w:rsidP="006D0BE0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展望地等から採取又は掘採の場所ができる限り見えない</w:t>
            </w:r>
            <w:r w:rsidR="00C22069" w:rsidRPr="000D0AB8">
              <w:rPr>
                <w:rFonts w:asciiTheme="majorEastAsia" w:eastAsiaTheme="majorEastAsia" w:hAnsiTheme="majorEastAsia" w:hint="eastAsia"/>
                <w:sz w:val="22"/>
              </w:rPr>
              <w:t>方法で実施</w:t>
            </w:r>
          </w:p>
          <w:p w:rsidR="00C22069" w:rsidRPr="000D0AB8" w:rsidRDefault="00C22069" w:rsidP="006D0BE0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採取等の後に、採取等の前に近い自然状態に戻る工法を採用</w:t>
            </w:r>
          </w:p>
        </w:tc>
      </w:tr>
      <w:tr w:rsidR="00DC7EBF" w:rsidRPr="000D0AB8" w:rsidTr="00553E26">
        <w:trPr>
          <w:trHeight w:val="567"/>
        </w:trPr>
        <w:tc>
          <w:tcPr>
            <w:tcW w:w="1696" w:type="dxa"/>
            <w:vAlign w:val="center"/>
          </w:tcPr>
          <w:p w:rsidR="00DC7EBF" w:rsidRPr="000D0AB8" w:rsidRDefault="00DC7EBF" w:rsidP="00DC7EBF">
            <w:pPr>
              <w:widowControl/>
              <w:spacing w:line="300" w:lineRule="exact"/>
              <w:contextualSpacing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堆積の形態等</w:t>
            </w:r>
          </w:p>
        </w:tc>
        <w:tc>
          <w:tcPr>
            <w:tcW w:w="8498" w:type="dxa"/>
            <w:vAlign w:val="center"/>
          </w:tcPr>
          <w:p w:rsidR="00DC7EBF" w:rsidRPr="000D0AB8" w:rsidRDefault="00C22069" w:rsidP="00C22069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堆積物が周囲の景観に及ぼす影響を小さくするため、場所や修景等に工夫有</w:t>
            </w:r>
          </w:p>
          <w:p w:rsidR="00C22069" w:rsidRPr="000D0AB8" w:rsidRDefault="00C22069" w:rsidP="00C22069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contextualSpacing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>極力堆積物の高さを低くし、整然とした堆積としている</w:t>
            </w:r>
          </w:p>
        </w:tc>
      </w:tr>
    </w:tbl>
    <w:p w:rsidR="007C561C" w:rsidRPr="00D85D2D" w:rsidRDefault="007C561C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7C561C" w:rsidRPr="00D85D2D" w:rsidSect="00EC0D5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A7B" w:rsidRDefault="00D95A7B" w:rsidP="000B6A61">
      <w:r>
        <w:separator/>
      </w:r>
    </w:p>
  </w:endnote>
  <w:endnote w:type="continuationSeparator" w:id="0">
    <w:p w:rsidR="00D95A7B" w:rsidRDefault="00D95A7B" w:rsidP="000B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A7B" w:rsidRDefault="00D95A7B" w:rsidP="000B6A61">
      <w:r>
        <w:separator/>
      </w:r>
    </w:p>
  </w:footnote>
  <w:footnote w:type="continuationSeparator" w:id="0">
    <w:p w:rsidR="00D95A7B" w:rsidRDefault="00D95A7B" w:rsidP="000B6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B79"/>
    <w:multiLevelType w:val="hybridMultilevel"/>
    <w:tmpl w:val="509289AA"/>
    <w:lvl w:ilvl="0" w:tplc="0409000F">
      <w:start w:val="1"/>
      <w:numFmt w:val="decimal"/>
      <w:lvlText w:val="%1."/>
      <w:lvlJc w:val="left"/>
      <w:pPr>
        <w:ind w:left="2428" w:hanging="420"/>
      </w:pPr>
    </w:lvl>
    <w:lvl w:ilvl="1" w:tplc="04090017" w:tentative="1">
      <w:start w:val="1"/>
      <w:numFmt w:val="aiueoFullWidth"/>
      <w:lvlText w:val="(%2)"/>
      <w:lvlJc w:val="left"/>
      <w:pPr>
        <w:ind w:left="2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8" w:hanging="420"/>
      </w:pPr>
    </w:lvl>
    <w:lvl w:ilvl="3" w:tplc="0409000F" w:tentative="1">
      <w:start w:val="1"/>
      <w:numFmt w:val="decimal"/>
      <w:lvlText w:val="%4."/>
      <w:lvlJc w:val="left"/>
      <w:pPr>
        <w:ind w:left="3688" w:hanging="420"/>
      </w:pPr>
    </w:lvl>
    <w:lvl w:ilvl="4" w:tplc="04090017" w:tentative="1">
      <w:start w:val="1"/>
      <w:numFmt w:val="aiueoFullWidth"/>
      <w:lvlText w:val="(%5)"/>
      <w:lvlJc w:val="left"/>
      <w:pPr>
        <w:ind w:left="4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8" w:hanging="420"/>
      </w:pPr>
    </w:lvl>
    <w:lvl w:ilvl="6" w:tplc="0409000F" w:tentative="1">
      <w:start w:val="1"/>
      <w:numFmt w:val="decimal"/>
      <w:lvlText w:val="%7."/>
      <w:lvlJc w:val="left"/>
      <w:pPr>
        <w:ind w:left="4948" w:hanging="420"/>
      </w:pPr>
    </w:lvl>
    <w:lvl w:ilvl="7" w:tplc="04090017" w:tentative="1">
      <w:start w:val="1"/>
      <w:numFmt w:val="aiueoFullWidth"/>
      <w:lvlText w:val="(%8)"/>
      <w:lvlJc w:val="left"/>
      <w:pPr>
        <w:ind w:left="5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8" w:hanging="420"/>
      </w:pPr>
    </w:lvl>
  </w:abstractNum>
  <w:abstractNum w:abstractNumId="1" w15:restartNumberingAfterBreak="0">
    <w:nsid w:val="021A5E75"/>
    <w:multiLevelType w:val="hybridMultilevel"/>
    <w:tmpl w:val="9418DBE6"/>
    <w:lvl w:ilvl="0" w:tplc="0409000F">
      <w:start w:val="1"/>
      <w:numFmt w:val="decimal"/>
      <w:lvlText w:val="%1."/>
      <w:lvlJc w:val="left"/>
      <w:pPr>
        <w:ind w:left="906" w:hanging="420"/>
      </w:p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2" w15:restartNumberingAfterBreak="0">
    <w:nsid w:val="02A22085"/>
    <w:multiLevelType w:val="hybridMultilevel"/>
    <w:tmpl w:val="9FB0A628"/>
    <w:lvl w:ilvl="0" w:tplc="37C6F8F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FF0BA4"/>
    <w:multiLevelType w:val="hybridMultilevel"/>
    <w:tmpl w:val="96048D9A"/>
    <w:lvl w:ilvl="0" w:tplc="37C6F8F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4C5ED9"/>
    <w:multiLevelType w:val="hybridMultilevel"/>
    <w:tmpl w:val="D2D02FFA"/>
    <w:lvl w:ilvl="0" w:tplc="0409000F">
      <w:start w:val="1"/>
      <w:numFmt w:val="decimal"/>
      <w:lvlText w:val="%1."/>
      <w:lvlJc w:val="left"/>
      <w:pPr>
        <w:ind w:left="906" w:hanging="420"/>
      </w:p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5" w15:restartNumberingAfterBreak="0">
    <w:nsid w:val="2E84465B"/>
    <w:multiLevelType w:val="hybridMultilevel"/>
    <w:tmpl w:val="AA26F3DE"/>
    <w:lvl w:ilvl="0" w:tplc="37C6F8F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E45652"/>
    <w:multiLevelType w:val="hybridMultilevel"/>
    <w:tmpl w:val="9B406C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0B55DB"/>
    <w:multiLevelType w:val="hybridMultilevel"/>
    <w:tmpl w:val="D3B430B4"/>
    <w:lvl w:ilvl="0" w:tplc="37C6F8F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5B43FB"/>
    <w:multiLevelType w:val="hybridMultilevel"/>
    <w:tmpl w:val="5ECACE08"/>
    <w:lvl w:ilvl="0" w:tplc="37C6F8F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EC396C"/>
    <w:multiLevelType w:val="hybridMultilevel"/>
    <w:tmpl w:val="3E1C357A"/>
    <w:lvl w:ilvl="0" w:tplc="37C6F8F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98005C"/>
    <w:multiLevelType w:val="hybridMultilevel"/>
    <w:tmpl w:val="9418DBE6"/>
    <w:lvl w:ilvl="0" w:tplc="0409000F">
      <w:start w:val="1"/>
      <w:numFmt w:val="decimal"/>
      <w:lvlText w:val="%1."/>
      <w:lvlJc w:val="left"/>
      <w:pPr>
        <w:ind w:left="906" w:hanging="420"/>
      </w:p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11" w15:restartNumberingAfterBreak="0">
    <w:nsid w:val="483A265C"/>
    <w:multiLevelType w:val="hybridMultilevel"/>
    <w:tmpl w:val="BE6AA0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A5AA1"/>
    <w:multiLevelType w:val="hybridMultilevel"/>
    <w:tmpl w:val="8CFAE7BE"/>
    <w:lvl w:ilvl="0" w:tplc="37C6F8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22541D"/>
    <w:multiLevelType w:val="hybridMultilevel"/>
    <w:tmpl w:val="5C049A12"/>
    <w:lvl w:ilvl="0" w:tplc="37C6F8F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2B7BD6"/>
    <w:multiLevelType w:val="hybridMultilevel"/>
    <w:tmpl w:val="A7D07786"/>
    <w:lvl w:ilvl="0" w:tplc="4A8C499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92621C"/>
    <w:multiLevelType w:val="hybridMultilevel"/>
    <w:tmpl w:val="4AF40068"/>
    <w:lvl w:ilvl="0" w:tplc="37C6F8F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046A0F"/>
    <w:multiLevelType w:val="hybridMultilevel"/>
    <w:tmpl w:val="7C8CAD6A"/>
    <w:lvl w:ilvl="0" w:tplc="37C6F8F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23D1661"/>
    <w:multiLevelType w:val="hybridMultilevel"/>
    <w:tmpl w:val="7E1A2B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BCD73E8"/>
    <w:multiLevelType w:val="hybridMultilevel"/>
    <w:tmpl w:val="509289AA"/>
    <w:lvl w:ilvl="0" w:tplc="0409000F">
      <w:start w:val="1"/>
      <w:numFmt w:val="decimal"/>
      <w:lvlText w:val="%1."/>
      <w:lvlJc w:val="left"/>
      <w:pPr>
        <w:ind w:left="869" w:hanging="420"/>
      </w:p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9" w15:restartNumberingAfterBreak="0">
    <w:nsid w:val="6CDE5BF5"/>
    <w:multiLevelType w:val="hybridMultilevel"/>
    <w:tmpl w:val="4EF8FC0E"/>
    <w:lvl w:ilvl="0" w:tplc="37C6F8F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3D6FF7"/>
    <w:multiLevelType w:val="hybridMultilevel"/>
    <w:tmpl w:val="45C2AC9A"/>
    <w:lvl w:ilvl="0" w:tplc="37C6F8F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86E54B1"/>
    <w:multiLevelType w:val="hybridMultilevel"/>
    <w:tmpl w:val="951CE846"/>
    <w:lvl w:ilvl="0" w:tplc="37C6F8F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F8171F"/>
    <w:multiLevelType w:val="hybridMultilevel"/>
    <w:tmpl w:val="6AD4BFCA"/>
    <w:lvl w:ilvl="0" w:tplc="0409000F">
      <w:start w:val="1"/>
      <w:numFmt w:val="decimal"/>
      <w:lvlText w:val="%1."/>
      <w:lvlJc w:val="left"/>
      <w:pPr>
        <w:ind w:left="869" w:hanging="420"/>
      </w:p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5"/>
  </w:num>
  <w:num w:numId="5">
    <w:abstractNumId w:val="19"/>
  </w:num>
  <w:num w:numId="6">
    <w:abstractNumId w:val="5"/>
  </w:num>
  <w:num w:numId="7">
    <w:abstractNumId w:val="21"/>
  </w:num>
  <w:num w:numId="8">
    <w:abstractNumId w:val="11"/>
  </w:num>
  <w:num w:numId="9">
    <w:abstractNumId w:val="9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8"/>
  </w:num>
  <w:num w:numId="15">
    <w:abstractNumId w:val="20"/>
  </w:num>
  <w:num w:numId="16">
    <w:abstractNumId w:val="22"/>
  </w:num>
  <w:num w:numId="17">
    <w:abstractNumId w:val="0"/>
  </w:num>
  <w:num w:numId="18">
    <w:abstractNumId w:val="4"/>
  </w:num>
  <w:num w:numId="19">
    <w:abstractNumId w:val="18"/>
  </w:num>
  <w:num w:numId="20">
    <w:abstractNumId w:val="1"/>
  </w:num>
  <w:num w:numId="21">
    <w:abstractNumId w:val="6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75"/>
    <w:rsid w:val="00003C49"/>
    <w:rsid w:val="00037215"/>
    <w:rsid w:val="00061303"/>
    <w:rsid w:val="000B6A61"/>
    <w:rsid w:val="000D0AB8"/>
    <w:rsid w:val="000E699E"/>
    <w:rsid w:val="001214B1"/>
    <w:rsid w:val="001252F5"/>
    <w:rsid w:val="00160B9B"/>
    <w:rsid w:val="001863E7"/>
    <w:rsid w:val="001E7EBB"/>
    <w:rsid w:val="002117E9"/>
    <w:rsid w:val="002B1DE9"/>
    <w:rsid w:val="002C4232"/>
    <w:rsid w:val="00301E44"/>
    <w:rsid w:val="00374E30"/>
    <w:rsid w:val="00395F9B"/>
    <w:rsid w:val="003A78A2"/>
    <w:rsid w:val="003C15E0"/>
    <w:rsid w:val="003D2B5E"/>
    <w:rsid w:val="00414453"/>
    <w:rsid w:val="00432FBE"/>
    <w:rsid w:val="00502DB4"/>
    <w:rsid w:val="00525CAA"/>
    <w:rsid w:val="00551D68"/>
    <w:rsid w:val="00553E26"/>
    <w:rsid w:val="00561E7B"/>
    <w:rsid w:val="00602149"/>
    <w:rsid w:val="00694016"/>
    <w:rsid w:val="006C441E"/>
    <w:rsid w:val="006D0BE0"/>
    <w:rsid w:val="006E654E"/>
    <w:rsid w:val="0070230C"/>
    <w:rsid w:val="00742552"/>
    <w:rsid w:val="00754A47"/>
    <w:rsid w:val="007A47AC"/>
    <w:rsid w:val="007C561C"/>
    <w:rsid w:val="008143AB"/>
    <w:rsid w:val="00861CF4"/>
    <w:rsid w:val="008A048A"/>
    <w:rsid w:val="008B5748"/>
    <w:rsid w:val="009A59AD"/>
    <w:rsid w:val="009F6F68"/>
    <w:rsid w:val="00A34FCA"/>
    <w:rsid w:val="00B50406"/>
    <w:rsid w:val="00BA649D"/>
    <w:rsid w:val="00BF3196"/>
    <w:rsid w:val="00C22069"/>
    <w:rsid w:val="00C727CA"/>
    <w:rsid w:val="00C859E8"/>
    <w:rsid w:val="00CB2C0E"/>
    <w:rsid w:val="00CE3F99"/>
    <w:rsid w:val="00D503A5"/>
    <w:rsid w:val="00D73022"/>
    <w:rsid w:val="00D85D2D"/>
    <w:rsid w:val="00D95A7B"/>
    <w:rsid w:val="00DC7EBF"/>
    <w:rsid w:val="00DD2FA7"/>
    <w:rsid w:val="00DD4275"/>
    <w:rsid w:val="00E20765"/>
    <w:rsid w:val="00E45A88"/>
    <w:rsid w:val="00E72554"/>
    <w:rsid w:val="00EA3A2A"/>
    <w:rsid w:val="00EC0D51"/>
    <w:rsid w:val="00F0758E"/>
    <w:rsid w:val="00F47737"/>
    <w:rsid w:val="00FC50C1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3EA6CD-1DB1-4540-B752-2D99B74F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423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6130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61303"/>
    <w:rPr>
      <w:rFonts w:asciiTheme="majorEastAsia" w:eastAsiaTheme="majorEastAsia" w:hAnsiTheme="maj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6130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61303"/>
    <w:rPr>
      <w:rFonts w:asciiTheme="majorEastAsia" w:eastAsiaTheme="majorEastAsia" w:hAnsiTheme="major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B6A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6A61"/>
  </w:style>
  <w:style w:type="paragraph" w:styleId="ab">
    <w:name w:val="footer"/>
    <w:basedOn w:val="a"/>
    <w:link w:val="ac"/>
    <w:uiPriority w:val="99"/>
    <w:unhideWhenUsed/>
    <w:rsid w:val="000B6A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B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大竹 凛</cp:lastModifiedBy>
  <cp:revision>20</cp:revision>
  <dcterms:created xsi:type="dcterms:W3CDTF">2018-04-28T06:13:00Z</dcterms:created>
  <dcterms:modified xsi:type="dcterms:W3CDTF">2018-06-13T08:13:00Z</dcterms:modified>
</cp:coreProperties>
</file>